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029" w:rsidRDefault="00732029" w:rsidP="00732029">
      <w:pPr>
        <w:spacing w:before="240" w:after="240"/>
        <w:ind w:right="-6"/>
        <w:rPr>
          <w:snapToGrid w:val="0"/>
          <w:sz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D0945" w:rsidRPr="008D094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5pt">
            <v:imagedata r:id="rId5" o:title="Адагумское ГП 6г"/>
          </v:shape>
        </w:pic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сельского поселения   </w: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b/>
          <w:smallCaps/>
          <w:spacing w:val="20"/>
          <w:sz w:val="32"/>
          <w:szCs w:val="32"/>
        </w:rPr>
      </w:pPr>
      <w:r w:rsidRPr="00732029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                               крымского района </w:t>
      </w:r>
    </w:p>
    <w:p w:rsidR="00732029" w:rsidRPr="00732029" w:rsidRDefault="00732029" w:rsidP="00732029">
      <w:pPr>
        <w:spacing w:line="240" w:lineRule="auto"/>
        <w:rPr>
          <w:rFonts w:ascii="Times New Roman" w:hAnsi="Times New Roman"/>
          <w:snapToGrid w:val="0"/>
          <w:sz w:val="28"/>
          <w:szCs w:val="24"/>
        </w:rPr>
      </w:pP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b/>
          <w:spacing w:val="12"/>
          <w:sz w:val="36"/>
          <w:szCs w:val="36"/>
        </w:rPr>
      </w:pPr>
      <w:r w:rsidRPr="00732029">
        <w:rPr>
          <w:rFonts w:ascii="Times New Roman" w:hAnsi="Times New Roman"/>
          <w:b/>
          <w:spacing w:val="12"/>
          <w:sz w:val="36"/>
          <w:szCs w:val="36"/>
        </w:rPr>
        <w:t xml:space="preserve">                         ПОСТАНОВЛЕНИЕ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732029">
        <w:rPr>
          <w:rFonts w:ascii="Times New Roman" w:hAnsi="Times New Roman"/>
          <w:sz w:val="28"/>
          <w:szCs w:val="28"/>
        </w:rPr>
        <w:t xml:space="preserve">от  </w:t>
      </w:r>
      <w:r w:rsidR="0080363C">
        <w:rPr>
          <w:rFonts w:ascii="Times New Roman" w:hAnsi="Times New Roman"/>
          <w:sz w:val="28"/>
          <w:szCs w:val="28"/>
        </w:rPr>
        <w:t>10</w:t>
      </w:r>
      <w:r w:rsidRPr="00732029">
        <w:rPr>
          <w:rFonts w:ascii="Times New Roman" w:hAnsi="Times New Roman"/>
          <w:sz w:val="28"/>
          <w:szCs w:val="28"/>
        </w:rPr>
        <w:t>.</w:t>
      </w:r>
      <w:r w:rsidR="0080363C">
        <w:rPr>
          <w:rFonts w:ascii="Times New Roman" w:hAnsi="Times New Roman"/>
          <w:sz w:val="28"/>
          <w:szCs w:val="28"/>
        </w:rPr>
        <w:t>10</w:t>
      </w:r>
      <w:r w:rsidRPr="00732029">
        <w:rPr>
          <w:rFonts w:ascii="Times New Roman" w:hAnsi="Times New Roman"/>
          <w:sz w:val="28"/>
          <w:szCs w:val="28"/>
        </w:rPr>
        <w:t>.201</w:t>
      </w:r>
      <w:r w:rsidR="00D44962">
        <w:rPr>
          <w:rFonts w:ascii="Times New Roman" w:hAnsi="Times New Roman"/>
          <w:sz w:val="28"/>
          <w:szCs w:val="28"/>
        </w:rPr>
        <w:t>8</w:t>
      </w:r>
      <w:r w:rsidRPr="00732029">
        <w:rPr>
          <w:rFonts w:ascii="Times New Roman" w:hAnsi="Times New Roman"/>
          <w:sz w:val="28"/>
          <w:szCs w:val="28"/>
        </w:rPr>
        <w:t>г.</w:t>
      </w:r>
      <w:r w:rsidRPr="0073202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№  </w:t>
      </w:r>
      <w:r w:rsidR="0080363C">
        <w:rPr>
          <w:rFonts w:ascii="Times New Roman" w:hAnsi="Times New Roman"/>
          <w:sz w:val="28"/>
          <w:szCs w:val="28"/>
        </w:rPr>
        <w:t>139</w:t>
      </w:r>
      <w:r w:rsidRPr="00732029">
        <w:rPr>
          <w:rFonts w:ascii="Times New Roman" w:hAnsi="Times New Roman"/>
          <w:sz w:val="28"/>
          <w:szCs w:val="28"/>
        </w:rPr>
        <w:t xml:space="preserve">   </w:t>
      </w:r>
      <w:r w:rsidRPr="0073202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</w:p>
    <w:p w:rsidR="00732029" w:rsidRPr="00732029" w:rsidRDefault="00732029" w:rsidP="00732029">
      <w:pPr>
        <w:spacing w:after="120" w:line="240" w:lineRule="auto"/>
        <w:rPr>
          <w:rFonts w:ascii="Times New Roman" w:hAnsi="Times New Roman"/>
        </w:rPr>
      </w:pPr>
      <w:r w:rsidRPr="00732029">
        <w:rPr>
          <w:rFonts w:ascii="Times New Roman" w:hAnsi="Times New Roman"/>
        </w:rPr>
        <w:t xml:space="preserve">                                                                       хутор  </w:t>
      </w:r>
      <w:proofErr w:type="spellStart"/>
      <w:r w:rsidRPr="00732029">
        <w:rPr>
          <w:rFonts w:ascii="Times New Roman" w:hAnsi="Times New Roman"/>
        </w:rPr>
        <w:t>Адагум</w:t>
      </w:r>
      <w:proofErr w:type="spellEnd"/>
    </w:p>
    <w:p w:rsidR="00732029" w:rsidRPr="00732029" w:rsidRDefault="00732029" w:rsidP="00732029">
      <w:pPr>
        <w:spacing w:line="240" w:lineRule="auto"/>
        <w:ind w:right="-29"/>
        <w:rPr>
          <w:rFonts w:ascii="Times New Roman" w:hAnsi="Times New Roman"/>
        </w:rPr>
      </w:pPr>
    </w:p>
    <w:p w:rsidR="00732029" w:rsidRPr="00732029" w:rsidRDefault="005F2FD1" w:rsidP="0073202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0363C">
        <w:rPr>
          <w:rFonts w:ascii="Times New Roman" w:hAnsi="Times New Roman"/>
          <w:b/>
          <w:sz w:val="28"/>
          <w:szCs w:val="28"/>
        </w:rPr>
        <w:t xml:space="preserve">   </w:t>
      </w:r>
      <w:r w:rsidR="0080363C" w:rsidRPr="0080363C">
        <w:rPr>
          <w:rFonts w:ascii="Times New Roman" w:hAnsi="Times New Roman"/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 w:rsidR="0080363C" w:rsidRPr="0080363C">
        <w:rPr>
          <w:rFonts w:ascii="Times New Roman" w:hAnsi="Times New Roman"/>
          <w:b/>
          <w:sz w:val="28"/>
          <w:szCs w:val="28"/>
        </w:rPr>
        <w:t>Адагумского</w:t>
      </w:r>
      <w:proofErr w:type="spellEnd"/>
      <w:r w:rsidR="0080363C" w:rsidRPr="0080363C">
        <w:rPr>
          <w:rFonts w:ascii="Times New Roman" w:hAnsi="Times New Roman"/>
          <w:b/>
          <w:sz w:val="28"/>
          <w:szCs w:val="28"/>
        </w:rPr>
        <w:t xml:space="preserve"> сельского поселения Крымского района от 01.02.2018 года № 34</w:t>
      </w:r>
      <w:r w:rsidR="0080363C">
        <w:rPr>
          <w:rFonts w:ascii="Times New Roman" w:hAnsi="Times New Roman"/>
          <w:b/>
          <w:sz w:val="28"/>
          <w:szCs w:val="28"/>
        </w:rPr>
        <w:t xml:space="preserve"> </w:t>
      </w:r>
      <w:r w:rsidR="0080363C" w:rsidRPr="00715871">
        <w:rPr>
          <w:b/>
          <w:sz w:val="28"/>
          <w:szCs w:val="28"/>
        </w:rPr>
        <w:t>«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732029" w:rsidRPr="00732029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0363C" w:rsidRPr="00715871">
        <w:rPr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Style w:val="a4"/>
          <w:rFonts w:ascii="Times New Roman" w:hAnsi="Times New Roman"/>
          <w:sz w:val="28"/>
          <w:szCs w:val="28"/>
        </w:rPr>
        <w:t>оциально-экономическое развитие</w:t>
      </w:r>
      <w:r w:rsidR="00732029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малых хуторов  </w:t>
      </w:r>
      <w:proofErr w:type="spellStart"/>
      <w:r w:rsidR="00732029" w:rsidRPr="00732029">
        <w:rPr>
          <w:rStyle w:val="a4"/>
          <w:rFonts w:ascii="Times New Roman" w:hAnsi="Times New Roman"/>
          <w:sz w:val="28"/>
          <w:szCs w:val="28"/>
        </w:rPr>
        <w:t>Адагумского</w:t>
      </w:r>
      <w:proofErr w:type="spellEnd"/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сельского поселения Крымского района</w:t>
      </w:r>
      <w:r w:rsidR="0080363C" w:rsidRPr="00715871">
        <w:rPr>
          <w:b/>
          <w:sz w:val="28"/>
          <w:szCs w:val="28"/>
        </w:rPr>
        <w:t>»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на </w:t>
      </w:r>
      <w:r w:rsidR="00D44962">
        <w:rPr>
          <w:rStyle w:val="a4"/>
          <w:rFonts w:ascii="Times New Roman" w:hAnsi="Times New Roman"/>
          <w:sz w:val="28"/>
          <w:szCs w:val="28"/>
        </w:rPr>
        <w:t>2018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– </w:t>
      </w:r>
      <w:r w:rsidR="00D44962">
        <w:rPr>
          <w:rStyle w:val="a4"/>
          <w:rFonts w:ascii="Times New Roman" w:hAnsi="Times New Roman"/>
          <w:sz w:val="28"/>
          <w:szCs w:val="28"/>
        </w:rPr>
        <w:t>2020</w:t>
      </w:r>
      <w:r w:rsidR="00732029" w:rsidRPr="00732029">
        <w:rPr>
          <w:rStyle w:val="a4"/>
          <w:rFonts w:ascii="Times New Roman" w:hAnsi="Times New Roman"/>
          <w:sz w:val="28"/>
          <w:szCs w:val="28"/>
        </w:rPr>
        <w:t xml:space="preserve"> годы</w:t>
      </w:r>
    </w:p>
    <w:p w:rsidR="00732029" w:rsidRDefault="00732029" w:rsidP="00732029">
      <w:pPr>
        <w:tabs>
          <w:tab w:val="left" w:pos="426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6" w:history="1">
        <w:r w:rsidRPr="0080363C">
          <w:rPr>
            <w:rStyle w:val="a6"/>
            <w:b/>
            <w:szCs w:val="24"/>
            <w:lang w:val="ru-RU"/>
          </w:rPr>
          <w:t>постановлением</w:t>
        </w:r>
      </w:hyperlink>
      <w:r w:rsidRPr="0080363C">
        <w:rPr>
          <w:rFonts w:ascii="Times New Roman" w:hAnsi="Times New Roman"/>
          <w:szCs w:val="24"/>
          <w:lang w:val="ru-RU"/>
        </w:rPr>
        <w:t xml:space="preserve"> администрации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сельского поселения Крымского района от 10 октября 2014 года № 109 «Об утверждении Порядка разработки, реализации и оценки эффективности муниципальных программ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сельского поселения Крымского района»,  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п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о с т а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н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о в л я ю: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1. </w:t>
      </w:r>
      <w:r w:rsidR="0080363C" w:rsidRPr="0080363C">
        <w:rPr>
          <w:rFonts w:ascii="Times New Roman" w:hAnsi="Times New Roman"/>
          <w:szCs w:val="24"/>
          <w:lang w:val="ru-RU"/>
        </w:rPr>
        <w:t xml:space="preserve">Внести изменения в постановление администрации </w:t>
      </w:r>
      <w:proofErr w:type="spellStart"/>
      <w:r w:rsidR="0080363C"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="0080363C" w:rsidRPr="0080363C">
        <w:rPr>
          <w:rFonts w:ascii="Times New Roman" w:hAnsi="Times New Roman"/>
          <w:szCs w:val="24"/>
          <w:lang w:val="ru-RU"/>
        </w:rPr>
        <w:t xml:space="preserve"> сельского поселения Крымского района от 01.02.2018 г. № 34</w:t>
      </w:r>
      <w:r w:rsidR="0080363C" w:rsidRPr="0080363C">
        <w:rPr>
          <w:szCs w:val="24"/>
          <w:lang w:val="ru-RU"/>
        </w:rPr>
        <w:t xml:space="preserve"> </w:t>
      </w:r>
      <w:r w:rsidRPr="0080363C">
        <w:rPr>
          <w:rFonts w:ascii="Times New Roman" w:hAnsi="Times New Roman"/>
          <w:szCs w:val="24"/>
          <w:lang w:val="ru-RU"/>
        </w:rPr>
        <w:t xml:space="preserve">«Социально-экономическое развитие малых хуторов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 сельского поселения Крымского района» на 2018-2020 годы.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2. Ведущему специалисту администрации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сельского поселения Крымского района (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А.В.Сех</w:t>
      </w:r>
      <w:proofErr w:type="spellEnd"/>
      <w:r w:rsidRPr="0080363C">
        <w:rPr>
          <w:rFonts w:ascii="Times New Roman" w:hAnsi="Times New Roman"/>
          <w:szCs w:val="24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3. Ведущему специалисту администрации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сельского поселения Крымского района (Е.Г.Медведева) обнародовать настоящее постановление  и разместить на официальном сайте администрации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сельского поселения Крымского района. 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 xml:space="preserve">4. Контроль за исполнением данного постановления возложить на   заместителя главы </w:t>
      </w:r>
      <w:proofErr w:type="spellStart"/>
      <w:r w:rsidRPr="0080363C">
        <w:rPr>
          <w:rFonts w:ascii="Times New Roman" w:hAnsi="Times New Roman"/>
          <w:szCs w:val="24"/>
          <w:lang w:val="ru-RU"/>
        </w:rPr>
        <w:t>Адагумского</w:t>
      </w:r>
      <w:proofErr w:type="spellEnd"/>
      <w:r w:rsidRPr="0080363C">
        <w:rPr>
          <w:rFonts w:ascii="Times New Roman" w:hAnsi="Times New Roman"/>
          <w:szCs w:val="24"/>
          <w:lang w:val="ru-RU"/>
        </w:rPr>
        <w:t xml:space="preserve"> сельского поселения Крымского района.</w:t>
      </w:r>
    </w:p>
    <w:p w:rsidR="005F2FD1" w:rsidRPr="0080363C" w:rsidRDefault="005F2FD1" w:rsidP="005F2FD1">
      <w:pPr>
        <w:pStyle w:val="a7"/>
        <w:ind w:firstLine="709"/>
        <w:jc w:val="both"/>
        <w:rPr>
          <w:rFonts w:ascii="Times New Roman" w:hAnsi="Times New Roman"/>
          <w:szCs w:val="24"/>
          <w:lang w:val="ru-RU"/>
        </w:rPr>
      </w:pPr>
      <w:r w:rsidRPr="0080363C">
        <w:rPr>
          <w:rFonts w:ascii="Times New Roman" w:hAnsi="Times New Roman"/>
          <w:szCs w:val="24"/>
          <w:lang w:val="ru-RU"/>
        </w:rPr>
        <w:t>5. Настоящее постановление вступает в силу со дня его обнародования.</w:t>
      </w:r>
    </w:p>
    <w:p w:rsidR="005F2FD1" w:rsidRPr="0080363C" w:rsidRDefault="005F2FD1" w:rsidP="005F2FD1">
      <w:pPr>
        <w:tabs>
          <w:tab w:val="left" w:pos="900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029" w:rsidRPr="0080363C" w:rsidRDefault="00732029" w:rsidP="00732029">
      <w:pPr>
        <w:spacing w:line="240" w:lineRule="auto"/>
        <w:ind w:right="-1701"/>
        <w:rPr>
          <w:rFonts w:ascii="Times New Roman" w:hAnsi="Times New Roman"/>
          <w:sz w:val="24"/>
          <w:szCs w:val="24"/>
        </w:rPr>
      </w:pPr>
    </w:p>
    <w:p w:rsidR="00732029" w:rsidRPr="00732029" w:rsidRDefault="00732029" w:rsidP="00732029">
      <w:pPr>
        <w:spacing w:line="240" w:lineRule="auto"/>
        <w:ind w:right="-1701"/>
        <w:rPr>
          <w:rFonts w:ascii="Times New Roman" w:hAnsi="Times New Roman"/>
          <w:sz w:val="28"/>
          <w:szCs w:val="28"/>
        </w:rPr>
      </w:pP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Глава</w:t>
      </w: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F2FD1">
        <w:rPr>
          <w:rFonts w:ascii="Times New Roman" w:hAnsi="Times New Roman"/>
          <w:sz w:val="24"/>
          <w:szCs w:val="24"/>
        </w:rPr>
        <w:t>Адагумского</w:t>
      </w:r>
      <w:proofErr w:type="spellEnd"/>
      <w:r w:rsidRPr="005F2F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32029" w:rsidRPr="005F2FD1" w:rsidRDefault="00732029" w:rsidP="005F2FD1">
      <w:pPr>
        <w:spacing w:after="0" w:line="240" w:lineRule="auto"/>
        <w:ind w:right="-1701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Крымского района                                                                                   </w:t>
      </w:r>
      <w:proofErr w:type="spellStart"/>
      <w:r w:rsidRPr="005F2FD1">
        <w:rPr>
          <w:rFonts w:ascii="Times New Roman" w:hAnsi="Times New Roman"/>
          <w:sz w:val="24"/>
          <w:szCs w:val="24"/>
        </w:rPr>
        <w:t>П.Д.Багмут</w:t>
      </w:r>
      <w:proofErr w:type="spellEnd"/>
    </w:p>
    <w:p w:rsidR="00C96541" w:rsidRPr="00732029" w:rsidRDefault="00783A58" w:rsidP="007320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202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F2FD1" w:rsidRDefault="00C9654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</w:t>
      </w: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783A58" w:rsidRPr="005F2FD1" w:rsidRDefault="005F2FD1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83A58" w:rsidRPr="005F2FD1">
        <w:rPr>
          <w:rFonts w:ascii="Times New Roman" w:hAnsi="Times New Roman"/>
          <w:sz w:val="24"/>
          <w:szCs w:val="24"/>
        </w:rPr>
        <w:t>Приложение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r w:rsidRPr="005F2F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FD1">
        <w:rPr>
          <w:rFonts w:ascii="Times New Roman" w:hAnsi="Times New Roman"/>
          <w:sz w:val="24"/>
          <w:szCs w:val="24"/>
        </w:rPr>
        <w:t>Адагумского</w:t>
      </w:r>
      <w:proofErr w:type="spellEnd"/>
      <w:r w:rsidRPr="005F2FD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="005F2FD1">
        <w:rPr>
          <w:rFonts w:ascii="Times New Roman" w:hAnsi="Times New Roman"/>
          <w:sz w:val="24"/>
          <w:szCs w:val="24"/>
        </w:rPr>
        <w:t xml:space="preserve">  </w:t>
      </w:r>
      <w:r w:rsidRPr="005F2FD1">
        <w:rPr>
          <w:rFonts w:ascii="Times New Roman" w:hAnsi="Times New Roman"/>
          <w:sz w:val="24"/>
          <w:szCs w:val="24"/>
        </w:rPr>
        <w:t xml:space="preserve">Крымского района 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2FD1">
        <w:rPr>
          <w:rFonts w:ascii="Times New Roman" w:hAnsi="Times New Roman"/>
          <w:sz w:val="24"/>
          <w:szCs w:val="24"/>
        </w:rPr>
        <w:t xml:space="preserve">                     </w:t>
      </w:r>
      <w:r w:rsidR="00C96541" w:rsidRPr="005F2FD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F2FD1">
        <w:rPr>
          <w:rFonts w:ascii="Times New Roman" w:hAnsi="Times New Roman"/>
          <w:sz w:val="24"/>
          <w:szCs w:val="24"/>
        </w:rPr>
        <w:t xml:space="preserve">от </w:t>
      </w:r>
      <w:r w:rsidR="005F2FD1">
        <w:rPr>
          <w:rFonts w:ascii="Times New Roman" w:hAnsi="Times New Roman"/>
          <w:sz w:val="24"/>
          <w:szCs w:val="24"/>
        </w:rPr>
        <w:t>1</w:t>
      </w:r>
      <w:r w:rsidR="0080363C">
        <w:rPr>
          <w:rFonts w:ascii="Times New Roman" w:hAnsi="Times New Roman"/>
          <w:sz w:val="24"/>
          <w:szCs w:val="24"/>
        </w:rPr>
        <w:t>0</w:t>
      </w:r>
      <w:r w:rsidRPr="005F2FD1">
        <w:rPr>
          <w:rFonts w:ascii="Times New Roman" w:hAnsi="Times New Roman"/>
          <w:sz w:val="24"/>
          <w:szCs w:val="24"/>
        </w:rPr>
        <w:t>.</w:t>
      </w:r>
      <w:r w:rsidR="0080363C">
        <w:rPr>
          <w:rFonts w:ascii="Times New Roman" w:hAnsi="Times New Roman"/>
          <w:sz w:val="24"/>
          <w:szCs w:val="24"/>
        </w:rPr>
        <w:t>10</w:t>
      </w:r>
      <w:r w:rsidRPr="005F2FD1">
        <w:rPr>
          <w:rFonts w:ascii="Times New Roman" w:hAnsi="Times New Roman"/>
          <w:sz w:val="24"/>
          <w:szCs w:val="24"/>
        </w:rPr>
        <w:t>.</w:t>
      </w:r>
      <w:r w:rsidR="00D44962" w:rsidRPr="005F2FD1">
        <w:rPr>
          <w:rFonts w:ascii="Times New Roman" w:hAnsi="Times New Roman"/>
          <w:sz w:val="24"/>
          <w:szCs w:val="24"/>
        </w:rPr>
        <w:t>20</w:t>
      </w:r>
      <w:r w:rsidR="005F2FD1">
        <w:rPr>
          <w:rFonts w:ascii="Times New Roman" w:hAnsi="Times New Roman"/>
          <w:sz w:val="24"/>
          <w:szCs w:val="24"/>
        </w:rPr>
        <w:t>18</w:t>
      </w:r>
      <w:r w:rsidRPr="005F2FD1">
        <w:rPr>
          <w:rFonts w:ascii="Times New Roman" w:hAnsi="Times New Roman"/>
          <w:sz w:val="24"/>
          <w:szCs w:val="24"/>
        </w:rPr>
        <w:t xml:space="preserve"> г № </w:t>
      </w:r>
      <w:r w:rsidR="0080363C">
        <w:rPr>
          <w:rFonts w:ascii="Times New Roman" w:hAnsi="Times New Roman"/>
          <w:sz w:val="24"/>
          <w:szCs w:val="24"/>
        </w:rPr>
        <w:t>139</w:t>
      </w:r>
    </w:p>
    <w:p w:rsidR="00783A58" w:rsidRPr="005F2FD1" w:rsidRDefault="00783A58" w:rsidP="001E7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3A58" w:rsidRPr="005F2FD1" w:rsidRDefault="00783A58" w:rsidP="00CF0D8C">
      <w:pPr>
        <w:jc w:val="center"/>
        <w:rPr>
          <w:rFonts w:ascii="Times New Roman" w:hAnsi="Times New Roman"/>
          <w:b/>
          <w:sz w:val="24"/>
          <w:szCs w:val="24"/>
        </w:rPr>
      </w:pPr>
      <w:r w:rsidRPr="005F2FD1">
        <w:rPr>
          <w:rFonts w:ascii="Times New Roman" w:hAnsi="Times New Roman"/>
          <w:b/>
          <w:sz w:val="24"/>
          <w:szCs w:val="24"/>
        </w:rPr>
        <w:t xml:space="preserve">Программа социально экономического развития малых хуторов </w:t>
      </w:r>
      <w:proofErr w:type="spellStart"/>
      <w:r w:rsidRPr="005F2FD1">
        <w:rPr>
          <w:rFonts w:ascii="Times New Roman" w:hAnsi="Times New Roman"/>
          <w:b/>
          <w:sz w:val="24"/>
          <w:szCs w:val="24"/>
        </w:rPr>
        <w:t>Аккерменка</w:t>
      </w:r>
      <w:proofErr w:type="spellEnd"/>
      <w:r w:rsidRPr="005F2FD1">
        <w:rPr>
          <w:rFonts w:ascii="Times New Roman" w:hAnsi="Times New Roman"/>
          <w:b/>
          <w:sz w:val="24"/>
          <w:szCs w:val="24"/>
        </w:rPr>
        <w:t xml:space="preserve"> и Пролетарский </w:t>
      </w:r>
      <w:proofErr w:type="spellStart"/>
      <w:r w:rsidRPr="005F2FD1">
        <w:rPr>
          <w:rFonts w:ascii="Times New Roman" w:hAnsi="Times New Roman"/>
          <w:b/>
          <w:sz w:val="24"/>
          <w:szCs w:val="24"/>
        </w:rPr>
        <w:t>Адагумского</w:t>
      </w:r>
      <w:proofErr w:type="spellEnd"/>
      <w:r w:rsidRPr="005F2FD1">
        <w:rPr>
          <w:rFonts w:ascii="Times New Roman" w:hAnsi="Times New Roman"/>
          <w:b/>
          <w:sz w:val="24"/>
          <w:szCs w:val="24"/>
        </w:rPr>
        <w:t xml:space="preserve"> сельского поселения Крымского района на </w:t>
      </w:r>
      <w:r w:rsidR="00D44962" w:rsidRPr="005F2FD1">
        <w:rPr>
          <w:rFonts w:ascii="Times New Roman" w:hAnsi="Times New Roman"/>
          <w:b/>
          <w:sz w:val="24"/>
          <w:szCs w:val="24"/>
        </w:rPr>
        <w:t>2018</w:t>
      </w:r>
      <w:r w:rsidRPr="005F2FD1">
        <w:rPr>
          <w:rFonts w:ascii="Times New Roman" w:hAnsi="Times New Roman"/>
          <w:b/>
          <w:sz w:val="24"/>
          <w:szCs w:val="24"/>
        </w:rPr>
        <w:t>-</w:t>
      </w:r>
      <w:r w:rsidR="00D44962" w:rsidRPr="005F2FD1">
        <w:rPr>
          <w:rFonts w:ascii="Times New Roman" w:hAnsi="Times New Roman"/>
          <w:b/>
          <w:sz w:val="24"/>
          <w:szCs w:val="24"/>
        </w:rPr>
        <w:t>2020</w:t>
      </w:r>
      <w:r w:rsidRPr="005F2FD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3A58" w:rsidRPr="005F2FD1" w:rsidRDefault="00783A58" w:rsidP="00CF0D8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14"/>
      </w:tblGrid>
      <w:tr w:rsidR="00783A58" w:rsidRPr="005F2FD1" w:rsidTr="00B10C7E">
        <w:trPr>
          <w:trHeight w:val="1395"/>
        </w:trPr>
        <w:tc>
          <w:tcPr>
            <w:tcW w:w="9714" w:type="dxa"/>
          </w:tcPr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      Программа социально экономического развития малых</w:t>
            </w:r>
          </w:p>
          <w:p w:rsidR="00783A58" w:rsidRPr="005F2FD1" w:rsidRDefault="00783A58" w:rsidP="00B10C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хуторов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Пролетарский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Адагум</w:t>
            </w:r>
            <w:r w:rsidR="007436C2" w:rsidRPr="005F2FD1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</w:p>
          <w:p w:rsidR="00783A58" w:rsidRPr="005F2FD1" w:rsidRDefault="00783A58" w:rsidP="0073202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сельского поселения Крымского  района на </w:t>
            </w:r>
            <w:r w:rsidR="00D44962" w:rsidRPr="005F2FD1">
              <w:rPr>
                <w:rFonts w:ascii="Times New Roman" w:hAnsi="Times New Roman"/>
                <w:sz w:val="24"/>
                <w:szCs w:val="24"/>
              </w:rPr>
              <w:t>2018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-</w:t>
            </w:r>
            <w:r w:rsidR="00D44962" w:rsidRPr="005F2FD1">
              <w:rPr>
                <w:rFonts w:ascii="Times New Roman" w:hAnsi="Times New Roman"/>
                <w:sz w:val="24"/>
                <w:szCs w:val="24"/>
              </w:rPr>
              <w:t>2020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год                          </w:t>
            </w:r>
          </w:p>
        </w:tc>
      </w:tr>
      <w:tr w:rsidR="00783A58" w:rsidRPr="005F2FD1" w:rsidTr="001E70FE">
        <w:trPr>
          <w:trHeight w:val="1421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Основания для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Программа разработана на основании Федерального закона               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разработки           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от 06.10.2003 №131-ФЗ «Об общих принципах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организации местного самоуправления в Российской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Федерации»</w:t>
            </w:r>
          </w:p>
        </w:tc>
      </w:tr>
      <w:tr w:rsidR="00783A58" w:rsidRPr="005F2FD1" w:rsidTr="001E70FE">
        <w:trPr>
          <w:trHeight w:val="794"/>
        </w:trPr>
        <w:tc>
          <w:tcPr>
            <w:tcW w:w="9714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Адагумского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Крымского района</w:t>
            </w:r>
          </w:p>
        </w:tc>
      </w:tr>
      <w:tr w:rsidR="00783A58" w:rsidRPr="005F2FD1" w:rsidTr="00B10C7E">
        <w:trPr>
          <w:trHeight w:val="760"/>
        </w:trPr>
        <w:tc>
          <w:tcPr>
            <w:tcW w:w="9714" w:type="dxa"/>
            <w:tcBorders>
              <w:bottom w:val="nil"/>
            </w:tcBorders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Специалисты администрации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Адагумского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 поселения Крымского района</w:t>
            </w:r>
          </w:p>
        </w:tc>
      </w:tr>
    </w:tbl>
    <w:p w:rsidR="00783A58" w:rsidRPr="005F2FD1" w:rsidRDefault="00783A58" w:rsidP="00B02EA0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783A58" w:rsidRPr="005F2FD1" w:rsidTr="001E70FE">
        <w:trPr>
          <w:trHeight w:val="866"/>
        </w:trPr>
        <w:tc>
          <w:tcPr>
            <w:tcW w:w="9648" w:type="dxa"/>
          </w:tcPr>
          <w:p w:rsidR="00783A58" w:rsidRPr="005F2FD1" w:rsidRDefault="00783A58" w:rsidP="00B10C7E">
            <w:pPr>
              <w:tabs>
                <w:tab w:val="left" w:pos="219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Координатор 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Адагумского</w:t>
            </w:r>
            <w:proofErr w:type="spellEnd"/>
          </w:p>
          <w:p w:rsidR="00783A58" w:rsidRPr="005F2FD1" w:rsidRDefault="00783A58" w:rsidP="00B10C7E">
            <w:pPr>
              <w:tabs>
                <w:tab w:val="left" w:pos="21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ab/>
              <w:t xml:space="preserve"> сельского поселения Крымского района.</w:t>
            </w:r>
          </w:p>
        </w:tc>
      </w:tr>
      <w:tr w:rsidR="00783A58" w:rsidRPr="005F2FD1" w:rsidTr="00B10C7E">
        <w:tc>
          <w:tcPr>
            <w:tcW w:w="9648" w:type="dxa"/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 xml:space="preserve">Цель                     </w:t>
            </w:r>
            <w:r w:rsidRPr="005F2FD1">
              <w:t xml:space="preserve">Основными задачами программы являются:   недопущение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rPr>
                <w:b/>
              </w:rPr>
              <w:t>программы</w:t>
            </w:r>
            <w:r w:rsidRPr="005F2FD1">
              <w:t xml:space="preserve">           снижения уровня жизни населения, сохранение доходов     </w:t>
            </w:r>
          </w:p>
          <w:p w:rsidR="00783A58" w:rsidRPr="005F2FD1" w:rsidRDefault="00783A58" w:rsidP="00B10C7E">
            <w:pPr>
              <w:pStyle w:val="a3"/>
              <w:spacing w:before="0" w:beforeAutospacing="0" w:after="0" w:afterAutospacing="0"/>
              <w:jc w:val="both"/>
            </w:pPr>
            <w:r w:rsidRPr="005F2FD1">
              <w:t xml:space="preserve">                               местного бюджета, позволяющих решать накопившиеся </w:t>
            </w:r>
          </w:p>
          <w:p w:rsidR="00783A58" w:rsidRPr="005F2FD1" w:rsidRDefault="00783A58" w:rsidP="00B10C7E">
            <w:pPr>
              <w:pStyle w:val="a3"/>
              <w:tabs>
                <w:tab w:val="left" w:pos="2025"/>
              </w:tabs>
              <w:spacing w:before="0" w:beforeAutospacing="0" w:after="0" w:afterAutospacing="0"/>
              <w:jc w:val="both"/>
            </w:pPr>
            <w:r w:rsidRPr="005F2FD1">
              <w:t xml:space="preserve">                               проблемы в социальной сфере.       </w:t>
            </w:r>
          </w:p>
        </w:tc>
      </w:tr>
      <w:tr w:rsidR="00783A58" w:rsidRPr="005F2FD1" w:rsidTr="00B10C7E">
        <w:tc>
          <w:tcPr>
            <w:tcW w:w="9648" w:type="dxa"/>
            <w:tcBorders>
              <w:left w:val="nil"/>
              <w:bottom w:val="nil"/>
            </w:tcBorders>
          </w:tcPr>
          <w:p w:rsidR="00783A58" w:rsidRPr="005F2FD1" w:rsidRDefault="00783A58" w:rsidP="00B10C7E">
            <w:pPr>
              <w:pStyle w:val="a3"/>
              <w:spacing w:before="0" w:beforeAutospacing="0" w:after="0" w:afterAutospacing="0"/>
              <w:ind w:firstLine="1620"/>
              <w:jc w:val="both"/>
            </w:pPr>
            <w:r w:rsidRPr="005F2FD1">
              <w:t xml:space="preserve">      </w:t>
            </w:r>
          </w:p>
        </w:tc>
      </w:tr>
    </w:tbl>
    <w:p w:rsidR="00783A58" w:rsidRPr="005F2FD1" w:rsidRDefault="00783A58" w:rsidP="00CF0D8C">
      <w:pPr>
        <w:pStyle w:val="a3"/>
        <w:spacing w:before="0" w:beforeAutospacing="0" w:after="0" w:afterAutospacing="0"/>
        <w:jc w:val="both"/>
      </w:pPr>
      <w:r w:rsidRPr="005F2FD1">
        <w:t xml:space="preserve">           Основными стратегическими целями социально-экономической политики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  являются:</w:t>
      </w:r>
    </w:p>
    <w:p w:rsidR="00783A58" w:rsidRPr="005F2FD1" w:rsidRDefault="00783A58" w:rsidP="00CF0D8C">
      <w:pPr>
        <w:pStyle w:val="a3"/>
        <w:jc w:val="both"/>
      </w:pPr>
      <w:r w:rsidRPr="005F2FD1">
        <w:t>- повышение реальных доходов населения;</w:t>
      </w:r>
    </w:p>
    <w:p w:rsidR="00783A58" w:rsidRPr="005F2FD1" w:rsidRDefault="00783A58" w:rsidP="00CF0D8C">
      <w:pPr>
        <w:pStyle w:val="a3"/>
        <w:jc w:val="both"/>
      </w:pPr>
      <w:r w:rsidRPr="005F2FD1">
        <w:t>- сохранение рабочих мест;</w:t>
      </w:r>
    </w:p>
    <w:p w:rsidR="00783A58" w:rsidRPr="005F2FD1" w:rsidRDefault="00783A58" w:rsidP="00CF0D8C">
      <w:pPr>
        <w:pStyle w:val="a3"/>
        <w:jc w:val="both"/>
      </w:pPr>
      <w:r w:rsidRPr="005F2FD1">
        <w:t>- обеспечение устойчивого роста производства и реализации сельскохозяйственной продукции;</w:t>
      </w:r>
    </w:p>
    <w:p w:rsidR="00783A58" w:rsidRPr="005F2FD1" w:rsidRDefault="00783A58" w:rsidP="00CF0D8C">
      <w:pPr>
        <w:pStyle w:val="a3"/>
        <w:jc w:val="both"/>
      </w:pPr>
      <w:r w:rsidRPr="005F2FD1">
        <w:t xml:space="preserve">- благоустройство территории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jc w:val="both"/>
      </w:pPr>
      <w:r w:rsidRPr="005F2FD1">
        <w:t>         Для достижения поставленных целей необходимо решить следующие основные задачи:</w:t>
      </w:r>
    </w:p>
    <w:p w:rsidR="00783A58" w:rsidRPr="005F2FD1" w:rsidRDefault="00783A58" w:rsidP="00CF0D8C">
      <w:pPr>
        <w:pStyle w:val="a3"/>
        <w:jc w:val="both"/>
      </w:pPr>
      <w:r w:rsidRPr="005F2FD1">
        <w:lastRenderedPageBreak/>
        <w:t>- обеспечить равные условия экономической деятельности для предприятий и организаций всех форм собственности;</w:t>
      </w:r>
    </w:p>
    <w:p w:rsidR="00783A58" w:rsidRPr="005F2FD1" w:rsidRDefault="00783A58" w:rsidP="00CF0D8C">
      <w:pPr>
        <w:pStyle w:val="a3"/>
        <w:jc w:val="both"/>
      </w:pPr>
      <w:r w:rsidRPr="005F2FD1">
        <w:t>- стимулировать развитие малого предпринимательства в производственной сфере;</w:t>
      </w:r>
    </w:p>
    <w:p w:rsidR="00783A58" w:rsidRPr="005F2FD1" w:rsidRDefault="00783A58" w:rsidP="00CF0D8C">
      <w:pPr>
        <w:pStyle w:val="a3"/>
        <w:jc w:val="both"/>
      </w:pPr>
      <w:r w:rsidRPr="005F2FD1">
        <w:t>- обеспечить неуклонное повышение доходов местного бюджета;</w:t>
      </w:r>
    </w:p>
    <w:p w:rsidR="00783A58" w:rsidRPr="005F2FD1" w:rsidRDefault="00783A58" w:rsidP="00CF0D8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2FD1">
        <w:rPr>
          <w:rFonts w:ascii="Times New Roman" w:hAnsi="Times New Roman"/>
          <w:sz w:val="24"/>
          <w:szCs w:val="24"/>
          <w:lang w:eastAsia="ru-RU"/>
        </w:rPr>
        <w:t xml:space="preserve">- способствовать созданию новых рабочих мест на предприятиях и организациях, расположенных на территории </w:t>
      </w:r>
      <w:proofErr w:type="spellStart"/>
      <w:r w:rsidRPr="005F2FD1">
        <w:rPr>
          <w:rFonts w:ascii="Times New Roman" w:hAnsi="Times New Roman"/>
          <w:sz w:val="24"/>
          <w:szCs w:val="24"/>
        </w:rPr>
        <w:t>Адагумского</w:t>
      </w:r>
      <w:proofErr w:type="spellEnd"/>
      <w:r w:rsidRPr="005F2FD1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Крымского района.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 Успех в реализации Программы во многом зависит от активной позиции депутатов, Совета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района, объединения и координации усилий органов власти, бизнеса, жителей хуторов в отстаивании и продвижении интересов территории.</w:t>
      </w:r>
    </w:p>
    <w:p w:rsidR="00783A58" w:rsidRPr="005F2FD1" w:rsidRDefault="00783A58" w:rsidP="00CF0D8C">
      <w:pPr>
        <w:pStyle w:val="a3"/>
        <w:shd w:val="clear" w:color="auto" w:fill="FFFFFF"/>
        <w:jc w:val="both"/>
      </w:pPr>
      <w:r w:rsidRPr="005F2FD1">
        <w:t xml:space="preserve">         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 и Пролетарский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  и определяет приоритетные социально-экономические задачи территории на </w:t>
      </w:r>
      <w:r w:rsidR="00D44962" w:rsidRPr="005F2FD1">
        <w:t>2018</w:t>
      </w:r>
      <w:r w:rsidRPr="005F2FD1">
        <w:t xml:space="preserve">– </w:t>
      </w:r>
      <w:r w:rsidR="00D44962" w:rsidRPr="005F2FD1">
        <w:t>2020</w:t>
      </w:r>
      <w:r w:rsidRPr="005F2FD1"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5"/>
        <w:gridCol w:w="7089"/>
      </w:tblGrid>
      <w:tr w:rsidR="00783A58" w:rsidRPr="005F2FD1" w:rsidTr="00B10C7E">
        <w:trPr>
          <w:trHeight w:val="970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Сроки реализации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D44962" w:rsidP="00732029">
            <w:pPr>
              <w:pStyle w:val="a3"/>
              <w:shd w:val="clear" w:color="auto" w:fill="FFFFFF"/>
              <w:tabs>
                <w:tab w:val="left" w:pos="2880"/>
              </w:tabs>
              <w:ind w:left="252"/>
              <w:jc w:val="both"/>
              <w:rPr>
                <w:b/>
              </w:rPr>
            </w:pPr>
            <w:r w:rsidRPr="005F2FD1">
              <w:rPr>
                <w:b/>
              </w:rPr>
              <w:t>2018</w:t>
            </w:r>
            <w:r w:rsidR="00783A58" w:rsidRPr="005F2FD1">
              <w:rPr>
                <w:b/>
              </w:rPr>
              <w:t>-</w:t>
            </w:r>
            <w:r w:rsidRPr="005F2FD1">
              <w:rPr>
                <w:b/>
              </w:rPr>
              <w:t>2020</w:t>
            </w:r>
            <w:r w:rsidR="00783A58" w:rsidRPr="005F2FD1">
              <w:rPr>
                <w:b/>
              </w:rPr>
              <w:t xml:space="preserve"> годы.</w:t>
            </w:r>
          </w:p>
        </w:tc>
      </w:tr>
      <w:tr w:rsidR="00783A58" w:rsidRPr="005F2FD1" w:rsidTr="00B10C7E">
        <w:trPr>
          <w:trHeight w:val="2771"/>
        </w:trPr>
        <w:tc>
          <w:tcPr>
            <w:tcW w:w="2625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rPr>
                <w:b/>
              </w:rPr>
              <w:t>Объём 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источники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финансирования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jc w:val="both"/>
              <w:rPr>
                <w:b/>
              </w:rPr>
            </w:pPr>
            <w:r w:rsidRPr="005F2FD1">
              <w:rPr>
                <w:b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источником финансирования мероприятий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>программы являются средства местного</w:t>
            </w:r>
            <w:r w:rsidRPr="005F2FD1">
              <w:rPr>
                <w:b/>
              </w:rPr>
              <w:t xml:space="preserve">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бюджета и внебюджетные средства. Общий объём </w:t>
            </w:r>
          </w:p>
          <w:p w:rsidR="00783A58" w:rsidRPr="005F2FD1" w:rsidRDefault="00783A58" w:rsidP="00B10C7E">
            <w:pPr>
              <w:pStyle w:val="a3"/>
              <w:shd w:val="clear" w:color="auto" w:fill="FFFFFF"/>
              <w:tabs>
                <w:tab w:val="left" w:pos="28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5F2FD1">
              <w:t xml:space="preserve">финансирования программы в </w:t>
            </w:r>
            <w:r w:rsidR="00D44962" w:rsidRPr="005F2FD1">
              <w:t>2018</w:t>
            </w:r>
            <w:r w:rsidRPr="005F2FD1">
              <w:t>-</w:t>
            </w:r>
            <w:r w:rsidR="00D44962" w:rsidRPr="005F2FD1">
              <w:t>2020</w:t>
            </w:r>
            <w:r w:rsidRPr="005F2FD1">
              <w:t xml:space="preserve"> годах 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80363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F2F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  <w:r w:rsidR="004316A9" w:rsidRPr="005F2FD1"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рублей, в том числе по годам:</w:t>
            </w:r>
          </w:p>
          <w:p w:rsidR="00783A58" w:rsidRPr="005F2FD1" w:rsidRDefault="00D44962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2018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 0</w:t>
            </w:r>
            <w:r w:rsidR="005F2FD1">
              <w:rPr>
                <w:rFonts w:ascii="Times New Roman" w:hAnsi="Times New Roman"/>
                <w:sz w:val="24"/>
                <w:szCs w:val="24"/>
              </w:rPr>
              <w:t>,0 тыс.руб.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3A58" w:rsidRPr="005F2FD1" w:rsidRDefault="00D44962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20</w:t>
            </w:r>
            <w:r w:rsidR="0080363C">
              <w:rPr>
                <w:rFonts w:ascii="Times New Roman" w:hAnsi="Times New Roman"/>
                <w:sz w:val="24"/>
                <w:szCs w:val="24"/>
              </w:rPr>
              <w:t>19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3C">
              <w:rPr>
                <w:rFonts w:ascii="Times New Roman" w:hAnsi="Times New Roman"/>
                <w:sz w:val="24"/>
                <w:szCs w:val="24"/>
              </w:rPr>
              <w:t>10</w:t>
            </w:r>
            <w:r w:rsidR="005F2FD1">
              <w:rPr>
                <w:rFonts w:ascii="Times New Roman" w:hAnsi="Times New Roman"/>
                <w:sz w:val="24"/>
                <w:szCs w:val="24"/>
              </w:rPr>
              <w:t>0,0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83A58" w:rsidRPr="005F2FD1" w:rsidRDefault="00D44962" w:rsidP="005F2FD1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2020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год –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63C">
              <w:rPr>
                <w:rFonts w:ascii="Times New Roman" w:hAnsi="Times New Roman"/>
                <w:sz w:val="24"/>
                <w:szCs w:val="24"/>
              </w:rPr>
              <w:t>10</w:t>
            </w:r>
            <w:r w:rsidR="003B1FFC" w:rsidRPr="005F2FD1">
              <w:rPr>
                <w:rFonts w:ascii="Times New Roman" w:hAnsi="Times New Roman"/>
                <w:sz w:val="24"/>
                <w:szCs w:val="24"/>
              </w:rPr>
              <w:t>0,0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16A9" w:rsidRPr="005F2FD1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783A58" w:rsidRPr="005F2FD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783A58" w:rsidRPr="005F2FD1" w:rsidTr="00B10C7E">
        <w:trPr>
          <w:trHeight w:val="1930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Ожидаемые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ind w:left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Улучшение жизни населения в малых хуторах    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Аккерменка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и Пролетарский</w:t>
            </w:r>
          </w:p>
        </w:tc>
      </w:tr>
      <w:tr w:rsidR="00783A58" w:rsidRPr="005F2FD1" w:rsidTr="00B10C7E">
        <w:trPr>
          <w:trHeight w:val="2515"/>
        </w:trPr>
        <w:tc>
          <w:tcPr>
            <w:tcW w:w="2625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исполнением</w:t>
            </w:r>
          </w:p>
          <w:p w:rsidR="00783A58" w:rsidRPr="005F2FD1" w:rsidRDefault="00783A58" w:rsidP="00B10C7E">
            <w:pPr>
              <w:tabs>
                <w:tab w:val="left" w:pos="28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089" w:type="dxa"/>
          </w:tcPr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Комиссии Совета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Адагумского</w:t>
            </w:r>
            <w:proofErr w:type="spellEnd"/>
            <w:r w:rsidRPr="005F2FD1">
              <w:rPr>
                <w:rFonts w:ascii="Times New Roman" w:hAnsi="Times New Roman"/>
                <w:sz w:val="24"/>
                <w:szCs w:val="24"/>
              </w:rPr>
              <w:t xml:space="preserve"> сельского поселения,</w:t>
            </w:r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 xml:space="preserve">ведущий специалист администрации </w:t>
            </w:r>
            <w:proofErr w:type="spellStart"/>
            <w:r w:rsidRPr="005F2FD1">
              <w:rPr>
                <w:rFonts w:ascii="Times New Roman" w:hAnsi="Times New Roman"/>
                <w:sz w:val="24"/>
                <w:szCs w:val="24"/>
              </w:rPr>
              <w:t>Адагумского</w:t>
            </w:r>
            <w:proofErr w:type="spellEnd"/>
          </w:p>
          <w:p w:rsidR="00783A58" w:rsidRPr="005F2FD1" w:rsidRDefault="00783A58" w:rsidP="00B10C7E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FD1">
              <w:rPr>
                <w:rFonts w:ascii="Times New Roman" w:hAnsi="Times New Roman"/>
                <w:sz w:val="24"/>
                <w:szCs w:val="24"/>
              </w:rPr>
              <w:t>сельского поселения Крымского района.</w:t>
            </w:r>
          </w:p>
        </w:tc>
      </w:tr>
    </w:tbl>
    <w:p w:rsidR="00783A58" w:rsidRPr="005F2FD1" w:rsidRDefault="00783A58" w:rsidP="008B4DED">
      <w:pPr>
        <w:pStyle w:val="a3"/>
        <w:shd w:val="clear" w:color="auto" w:fill="FFFFFF"/>
        <w:ind w:right="-284"/>
        <w:jc w:val="center"/>
        <w:rPr>
          <w:color w:val="5F5F5F"/>
        </w:rPr>
      </w:pPr>
      <w:r w:rsidRPr="005F2FD1">
        <w:rPr>
          <w:rStyle w:val="a4"/>
          <w:bCs/>
        </w:rPr>
        <w:t xml:space="preserve">        Раздел 1.</w:t>
      </w:r>
      <w:r w:rsidRPr="005F2FD1">
        <w:rPr>
          <w:rStyle w:val="apple-converted-space"/>
        </w:rPr>
        <w:t> </w:t>
      </w:r>
      <w:r w:rsidRPr="005F2FD1">
        <w:rPr>
          <w:b/>
        </w:rPr>
        <w:t>Содержание проблемы и обоснование необходимости разработки Программы</w:t>
      </w:r>
    </w:p>
    <w:p w:rsidR="00783A58" w:rsidRPr="005F2FD1" w:rsidRDefault="00783A58" w:rsidP="00AF2A09">
      <w:pPr>
        <w:pStyle w:val="consplusnormal"/>
        <w:shd w:val="clear" w:color="auto" w:fill="FFFFFF"/>
        <w:jc w:val="both"/>
        <w:rPr>
          <w:sz w:val="24"/>
          <w:szCs w:val="24"/>
        </w:rPr>
      </w:pPr>
      <w:r w:rsidRPr="005F2FD1">
        <w:rPr>
          <w:sz w:val="24"/>
          <w:szCs w:val="24"/>
        </w:rPr>
        <w:lastRenderedPageBreak/>
        <w:t xml:space="preserve">           Программа разработана в соответствии с Уставом  </w:t>
      </w:r>
      <w:proofErr w:type="spellStart"/>
      <w:r w:rsidRPr="005F2FD1">
        <w:rPr>
          <w:sz w:val="24"/>
          <w:szCs w:val="24"/>
        </w:rPr>
        <w:t>Адагумского</w:t>
      </w:r>
      <w:proofErr w:type="spellEnd"/>
      <w:r w:rsidRPr="005F2FD1">
        <w:rPr>
          <w:sz w:val="24"/>
          <w:szCs w:val="24"/>
        </w:rPr>
        <w:t xml:space="preserve">  сельского поселения Крымского района и планом социально-экономического развития </w:t>
      </w:r>
      <w:proofErr w:type="spellStart"/>
      <w:r w:rsidRPr="005F2FD1">
        <w:rPr>
          <w:sz w:val="24"/>
          <w:szCs w:val="24"/>
        </w:rPr>
        <w:t>Адагумского</w:t>
      </w:r>
      <w:proofErr w:type="spellEnd"/>
      <w:r w:rsidRPr="005F2FD1">
        <w:rPr>
          <w:sz w:val="24"/>
          <w:szCs w:val="24"/>
        </w:rPr>
        <w:t xml:space="preserve"> сельского поселения Крымского района на </w:t>
      </w:r>
      <w:r w:rsidR="00D44962" w:rsidRPr="005F2FD1">
        <w:rPr>
          <w:sz w:val="24"/>
          <w:szCs w:val="24"/>
        </w:rPr>
        <w:t>2018</w:t>
      </w:r>
      <w:r w:rsidRPr="005F2FD1">
        <w:rPr>
          <w:sz w:val="24"/>
          <w:szCs w:val="24"/>
        </w:rPr>
        <w:t xml:space="preserve"> – </w:t>
      </w:r>
      <w:r w:rsidR="00D44962" w:rsidRPr="005F2FD1">
        <w:rPr>
          <w:sz w:val="24"/>
          <w:szCs w:val="24"/>
        </w:rPr>
        <w:t>2020</w:t>
      </w:r>
      <w:r w:rsidRPr="005F2FD1">
        <w:rPr>
          <w:sz w:val="24"/>
          <w:szCs w:val="24"/>
        </w:rPr>
        <w:t xml:space="preserve"> годы».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Ее разработка проводилась в целях формирования комплексного подхода к управлению развитием территории, основанного на использовании преимуществ и хуторов </w:t>
      </w:r>
      <w:proofErr w:type="spellStart"/>
      <w:r w:rsidRPr="005F2FD1">
        <w:t>Аккерменка</w:t>
      </w:r>
      <w:proofErr w:type="spellEnd"/>
      <w:r w:rsidRPr="005F2FD1">
        <w:t>, Пролетарский, сфокусированного на устойчивых приоритетах и опирающегося на разделяемое властью, бизнесом и населением видение будущего муниципального образования.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Уже на этапе разработки программы были предприняты действия по формированию инфраструктуры, основная задача которой – обеспечение реализации тех целей, которые продекларированы в стратегических документах.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Успех в реализации Программы во многом зависит от активной позиции депутатов  сельского поселения, объединения и координации усилий органов власти, жителей хуторов в отстаивании и продвижении интересов территории.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Программа создает стартовые условия для достижения долгосрочных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, Пролетарский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  и определяет приоритетные социально-экономические задачи территории на </w:t>
      </w:r>
      <w:r w:rsidR="00D44962" w:rsidRPr="005F2FD1">
        <w:t>2018</w:t>
      </w:r>
      <w:r w:rsidRPr="005F2FD1">
        <w:t xml:space="preserve">– </w:t>
      </w:r>
      <w:r w:rsidR="00D44962" w:rsidRPr="005F2FD1">
        <w:t>2020</w:t>
      </w:r>
      <w:r w:rsidRPr="005F2FD1">
        <w:t xml:space="preserve"> годы.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 xml:space="preserve">Следующий этап – создание системы стратегического управления. Одной из составляющей данной системы является контроль и анализ достижений стратегических целей социально-экономического развития  хуторов </w:t>
      </w:r>
      <w:proofErr w:type="spellStart"/>
      <w:r w:rsidRPr="005F2FD1">
        <w:t>Аккерменка</w:t>
      </w:r>
      <w:proofErr w:type="spellEnd"/>
      <w:r w:rsidRPr="005F2FD1">
        <w:t xml:space="preserve">, Пролетарский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района.</w:t>
      </w:r>
    </w:p>
    <w:p w:rsidR="00783A58" w:rsidRPr="005F2FD1" w:rsidRDefault="00783A58" w:rsidP="00AF2A09">
      <w:pPr>
        <w:pStyle w:val="a3"/>
        <w:shd w:val="clear" w:color="auto" w:fill="FFFFFF"/>
        <w:jc w:val="both"/>
      </w:pPr>
      <w:r w:rsidRPr="005F2FD1">
        <w:t>Реализация Программы требует комплексного межведомственного подхода, что и вызвало необходимость разработки Программы.</w:t>
      </w: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</w:p>
    <w:p w:rsidR="00783A58" w:rsidRPr="005F2FD1" w:rsidRDefault="00783A58" w:rsidP="00971863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>Раздел 2. Социально-экономическое положение.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                    2.1. Экономико-географическое положение.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Хутор </w:t>
      </w:r>
      <w:proofErr w:type="spellStart"/>
      <w:r w:rsidRPr="005F2FD1">
        <w:t>Аккерменка</w:t>
      </w:r>
      <w:proofErr w:type="spellEnd"/>
      <w:r w:rsidRPr="005F2FD1">
        <w:t xml:space="preserve"> расположен в южной части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поселения, на расстоянии </w:t>
      </w:r>
      <w:smartTag w:uri="urn:schemas-microsoft-com:office:smarttags" w:element="metricconverter">
        <w:smartTagPr>
          <w:attr w:name="ProductID" w:val="12 км"/>
        </w:smartTagPr>
        <w:r w:rsidRPr="005F2FD1">
          <w:t>12 км</w:t>
        </w:r>
      </w:smartTag>
      <w:r w:rsidRPr="005F2FD1">
        <w:t xml:space="preserve"> от административного центра поселения хутора </w:t>
      </w:r>
      <w:proofErr w:type="spellStart"/>
      <w:r w:rsidRPr="005F2FD1">
        <w:t>Адагум</w:t>
      </w:r>
      <w:proofErr w:type="spellEnd"/>
      <w:r w:rsidRPr="005F2FD1">
        <w:t xml:space="preserve">. Хутор Пролетарский расположен в восточной части поселения, на расстоянии </w:t>
      </w:r>
      <w:smartTag w:uri="urn:schemas-microsoft-com:office:smarttags" w:element="metricconverter">
        <w:smartTagPr>
          <w:attr w:name="ProductID" w:val="6 км"/>
        </w:smartTagPr>
        <w:r w:rsidRPr="005F2FD1">
          <w:t>6 км</w:t>
        </w:r>
      </w:smartTag>
      <w:r w:rsidRPr="005F2FD1">
        <w:t xml:space="preserve"> от административного центра. </w:t>
      </w:r>
    </w:p>
    <w:p w:rsidR="00783A58" w:rsidRPr="005F2FD1" w:rsidRDefault="00783A58" w:rsidP="00095AB1">
      <w:pPr>
        <w:pStyle w:val="a3"/>
        <w:shd w:val="clear" w:color="auto" w:fill="FFFFFF"/>
        <w:jc w:val="both"/>
      </w:pPr>
      <w:r w:rsidRPr="005F2FD1">
        <w:t xml:space="preserve">Жители хуторов заняты преимущественно сельскохозяйственным производством. Объекты торговли, общественного питания и социальной сферы отсутствуют. </w:t>
      </w:r>
    </w:p>
    <w:p w:rsidR="00783A58" w:rsidRPr="005F2FD1" w:rsidRDefault="00783A58" w:rsidP="001C44AE">
      <w:pPr>
        <w:pStyle w:val="a3"/>
        <w:shd w:val="clear" w:color="auto" w:fill="FFFFFF"/>
        <w:jc w:val="center"/>
        <w:rPr>
          <w:b/>
        </w:rPr>
      </w:pPr>
      <w:r w:rsidRPr="005F2FD1">
        <w:rPr>
          <w:b/>
        </w:rPr>
        <w:t xml:space="preserve">2.2.Основные социально-экономические показатели развития хуторов </w:t>
      </w:r>
      <w:proofErr w:type="spellStart"/>
      <w:r w:rsidRPr="005F2FD1">
        <w:rPr>
          <w:b/>
        </w:rPr>
        <w:t>Аккерменка</w:t>
      </w:r>
      <w:proofErr w:type="spellEnd"/>
      <w:r w:rsidRPr="005F2FD1">
        <w:rPr>
          <w:b/>
        </w:rPr>
        <w:t>, Пролетарский</w:t>
      </w:r>
    </w:p>
    <w:p w:rsidR="00783A58" w:rsidRPr="005F2FD1" w:rsidRDefault="00783A58" w:rsidP="001C44AE">
      <w:pPr>
        <w:pStyle w:val="a3"/>
        <w:shd w:val="clear" w:color="auto" w:fill="FFFFFF"/>
        <w:rPr>
          <w:b/>
        </w:rPr>
      </w:pPr>
      <w:r w:rsidRPr="005F2FD1">
        <w:rPr>
          <w:b/>
        </w:rPr>
        <w:t xml:space="preserve">                               2.2.1.Сельское хозяйство</w:t>
      </w:r>
    </w:p>
    <w:p w:rsidR="00783A58" w:rsidRPr="005F2FD1" w:rsidRDefault="00783A58" w:rsidP="00D77785">
      <w:pPr>
        <w:pStyle w:val="a3"/>
        <w:shd w:val="clear" w:color="auto" w:fill="FFFFFF"/>
        <w:jc w:val="both"/>
        <w:rPr>
          <w:b/>
        </w:rPr>
      </w:pPr>
      <w:r w:rsidRPr="005F2FD1">
        <w:t xml:space="preserve"> Агропромышленный комплекс является ключевым и наиболее перспективным звеном экономики хуторов.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Основной целью агропромышленной политики является: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>- развитие эффективного сельскохозяйственного производства (овощеводство, растениеводство) на новой технологической основе;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объемов производства сельскохозяйственной продукции;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- снижение себестоимости производства сельхозпродукции на основе применения </w:t>
      </w:r>
      <w:proofErr w:type="spellStart"/>
      <w:r w:rsidRPr="005F2FD1">
        <w:t>энерго</w:t>
      </w:r>
      <w:proofErr w:type="spellEnd"/>
      <w:r w:rsidRPr="005F2FD1">
        <w:t>- и ресурсосбережения, осуществление природоохранных мероприятий, направленных на воспроизводство плодородия почв.</w:t>
      </w: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83A58" w:rsidRPr="005F2FD1" w:rsidRDefault="00783A58" w:rsidP="001C44AE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t xml:space="preserve">                                 </w:t>
      </w:r>
      <w:r w:rsidRPr="005F2FD1">
        <w:rPr>
          <w:b/>
        </w:rPr>
        <w:t>2.2.2. Строительство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t xml:space="preserve"> Основными проблемами в области индивидуального строительства является недостаток денежных средств у населения.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этой области являются:</w:t>
      </w:r>
    </w:p>
    <w:p w:rsidR="00783A58" w:rsidRPr="005F2FD1" w:rsidRDefault="00783A58" w:rsidP="00D77785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обеспечение участия жителей села в федеральных и краевых программах социальной поддержки и развития села.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971863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2.2.3. Связь и телекоммуникация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Отрасль является наиболее перспективной. Рынок предоставляемых ею услуг насыщен.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расширение числа абонентов телефонной связи;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компаний с целью расширения возможностей сотовой связи.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023812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5F2FD1">
        <w:rPr>
          <w:b/>
        </w:rPr>
        <w:t xml:space="preserve">                 2.2.4. Управление муниципальной собственностью</w:t>
      </w:r>
    </w:p>
    <w:p w:rsidR="00783A58" w:rsidRPr="005F2FD1" w:rsidRDefault="00783A58" w:rsidP="00380432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управления муниципальной собственностью является:</w:t>
      </w:r>
    </w:p>
    <w:p w:rsidR="00783A58" w:rsidRPr="005F2FD1" w:rsidRDefault="00783A58" w:rsidP="001E70FE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увеличение поступлений в местный бюджет.</w:t>
      </w: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2.2.5. Бюджетная политика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Стабилизация и поступательное развитие экономики во многом зависит от нормализации бюджетных процессов, оздоровления муниципальных финансов. Основные задачи, решаемые Программой в области бюджетной политики, включают ужесточение финансово-бюджетной дисциплины, повышение ответственности должностных лиц за неуклонное соблюдение требований финансово-бюджетного законодательства и целевого экономического расходования бюджетных и внебюджетных средств.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2.2.6. Социальная сфера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Основная задача в социальной сфере – реализация взвешенной социальной политики, направленной на удовлетворение жизненных потребностей и общественных интересов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Ее главная цель: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удовлетворение материальных и культурных потребностей жителей села;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стабилизация демографической ситуации;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уровня социальной защищенности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улучшение социально-бытовой инфраструктуры;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проведение активной молодежной политики.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Для решения основных задач социальной сферы </w:t>
      </w:r>
      <w:bookmarkStart w:id="0" w:name="_GoBack"/>
      <w:bookmarkEnd w:id="0"/>
      <w:r w:rsidRPr="005F2FD1">
        <w:t>намечается: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населению полную доступность социальных услуг (платных и бесплатных);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обеспечить защиту социально уязвимых слоев населения, не обладающих возможностями для самостоятельного решения социальных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способствовать снижению уровня общей безработицы.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2.2.7. Стабилизация демографической ситуации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Цель демографической политики, осуществляемой органами местного самоуправления, состоит в постоянной стабилизации численности населения и формирования предпосылок последующего демографического роста.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связи с этим в области демографической политики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разработка и реализация мероприятий, направленных на решение наиболее острых демографических проблем;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lastRenderedPageBreak/>
        <w:t>- формирование здорового образа жизни, проведение разъяснительной работы среди подростков о вреде курения, употребления алкоголя, наркотиков;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содействие активному участию молодежи в общественной жизни сельского поселения;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привлечение к участию в общественной жизни людей пожилого возраста и инвалидов;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профилактика безнадзорности и правонарушений несовершеннолетних;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социальная защита слабо защищенных категорий населения.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2.2.8. Политика в сфере культуры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области культуры являются: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сохранение культурного потенциала и культурного наследия;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развитие самодеятельного творчества населения;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продолжение работы по сохранению исторических памятников культуры и библиотечных фондов.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AF50B0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2.2.9. Развитие физической культуры и спорта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Особое внимание в области физической культуры и спорта должно уделяться улучшению физического развития молодежи, содействие развитию детско-юношеского спорта.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 w:rsidRPr="005F2FD1">
        <w:rPr>
          <w:b/>
        </w:rPr>
        <w:t>                 2.2.10. Трудовые отношения, занятость населения 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Основными задачами в сфере трудовых отношений являются обеспечение оптимального роста занятости населения, повышение качества рабочей силы, обеспечение безопасных и безвредных условий труда, рост уровня населения на основе повышения доходов граждан.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Предусматривается решение следующих задач: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повышение качества рабочей силы;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максимально возможное привлечение незанятого населения к общественным временным и сезонным работам;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оказание содействия незанятому населению в само занятости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Раздел 3. Механизм реализации Программы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Ключевым принципом, определяющим механизм реализации Программы, является принцип «баланса интересов», который подразумевает обеспечение соблюдения интересов организаций различных форм собственности, участвующих в реализации Программы.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Для достижения программных целей предлагается использовать федеральные и краевые целевые программы, систему муниципального заказа, системы поддержки и стимулирования инвестиционной и предпринимательской деятельности.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Механизм реализации Программы включает следующие элементы:</w:t>
      </w: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9117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>3.1 Планирование и прогнозирование.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В рамках реализации Программы в соответствии с приоритетами развития муниципального образования и основными направлениями его социально-экономического развития будет осуществляться оценка текущего состояния экономики и прогнозирования темпов ее развития.</w:t>
      </w: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</w:p>
    <w:p w:rsidR="00783A58" w:rsidRPr="005F2FD1" w:rsidRDefault="00783A58" w:rsidP="008B4D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</w:rPr>
      </w:pPr>
      <w:r w:rsidRPr="005F2FD1">
        <w:rPr>
          <w:b/>
        </w:rPr>
        <w:t xml:space="preserve">        3.2. Рычаги экономического (финансового) воздействия.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 xml:space="preserve"> Экономическое (финансовое) воздействие включает использование: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инвестиций;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краевых целевых программ;</w:t>
      </w:r>
    </w:p>
    <w:p w:rsidR="00783A58" w:rsidRPr="005F2FD1" w:rsidRDefault="00783A58" w:rsidP="00CF0D8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федеральные целевые программы в части разделов, которые реализуются на территории муниципального образования;</w:t>
      </w:r>
    </w:p>
    <w:p w:rsidR="00783A58" w:rsidRPr="005F2FD1" w:rsidRDefault="00783A58" w:rsidP="00EA71AC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5F2FD1">
        <w:t>- поддержка инвестиционной и предпринимательской деятельности.</w:t>
      </w:r>
    </w:p>
    <w:p w:rsidR="00783A58" w:rsidRPr="005F2FD1" w:rsidRDefault="00783A58" w:rsidP="008B4DED">
      <w:pPr>
        <w:pStyle w:val="a3"/>
        <w:shd w:val="clear" w:color="auto" w:fill="FFFFFF"/>
        <w:jc w:val="center"/>
        <w:rPr>
          <w:rStyle w:val="a4"/>
          <w:bCs/>
        </w:rPr>
      </w:pPr>
    </w:p>
    <w:p w:rsidR="00783A58" w:rsidRPr="005F2FD1" w:rsidRDefault="00783A58" w:rsidP="008B4DED">
      <w:pPr>
        <w:pStyle w:val="a3"/>
        <w:shd w:val="clear" w:color="auto" w:fill="FFFFFF"/>
        <w:jc w:val="center"/>
        <w:rPr>
          <w:b/>
        </w:rPr>
      </w:pPr>
      <w:r w:rsidRPr="005F2FD1">
        <w:rPr>
          <w:rStyle w:val="a4"/>
          <w:bCs/>
        </w:rPr>
        <w:lastRenderedPageBreak/>
        <w:t>Раздел 4</w:t>
      </w:r>
      <w:r w:rsidRPr="005F2FD1">
        <w:t xml:space="preserve">. </w:t>
      </w:r>
      <w:r w:rsidRPr="005F2FD1">
        <w:rPr>
          <w:b/>
        </w:rPr>
        <w:t>Организация управления и контроля за выполнением Программы социально-экономического развития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 xml:space="preserve">Организационная структура управления Программой базируется на существующей системе исполнительной власти 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района.</w:t>
      </w:r>
    </w:p>
    <w:p w:rsidR="00783A58" w:rsidRPr="005F2FD1" w:rsidRDefault="00783A58" w:rsidP="008B4DED">
      <w:pPr>
        <w:pStyle w:val="a3"/>
        <w:shd w:val="clear" w:color="auto" w:fill="FFFFFF"/>
        <w:jc w:val="both"/>
        <w:rPr>
          <w:color w:val="FF0000"/>
        </w:rPr>
      </w:pPr>
      <w:r w:rsidRPr="005F2FD1">
        <w:t xml:space="preserve">Общее руководство Программой осуществляет глава 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</w:t>
      </w:r>
      <w:r w:rsidRPr="005F2FD1">
        <w:rPr>
          <w:color w:val="FF0000"/>
        </w:rPr>
        <w:t xml:space="preserve">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 xml:space="preserve">Контроль за реализацией Программы осуществляет администрация 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района. </w:t>
      </w:r>
    </w:p>
    <w:p w:rsidR="00783A58" w:rsidRPr="005F2FD1" w:rsidRDefault="00783A58" w:rsidP="008B4DED">
      <w:pPr>
        <w:pStyle w:val="a3"/>
        <w:shd w:val="clear" w:color="auto" w:fill="FFFFFF"/>
        <w:jc w:val="both"/>
      </w:pPr>
      <w:r w:rsidRPr="005F2FD1">
        <w:t xml:space="preserve">Выполнение оперативных функций по реализации Программы возлагается на администрацию 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района.</w:t>
      </w:r>
    </w:p>
    <w:p w:rsidR="00783A58" w:rsidRPr="005F2FD1" w:rsidRDefault="00783A58" w:rsidP="001E70FE">
      <w:pPr>
        <w:pStyle w:val="a3"/>
        <w:shd w:val="clear" w:color="auto" w:fill="FFFFFF"/>
        <w:jc w:val="both"/>
      </w:pPr>
      <w:r w:rsidRPr="005F2FD1">
        <w:t xml:space="preserve">По итогам года администрация  </w:t>
      </w:r>
      <w:proofErr w:type="spellStart"/>
      <w:r w:rsidRPr="005F2FD1">
        <w:t>Адагумского</w:t>
      </w:r>
      <w:proofErr w:type="spellEnd"/>
      <w:r w:rsidRPr="005F2FD1">
        <w:t xml:space="preserve"> сельского поселения Крымского района проводит сопоставленный анализ программно-целевых показателей Программы и фактически достигнутых результатов реализации мероприятий Программы. По результатам анализа готовит предложения по своевременной корректировке Программы и уточнения основных целевых показателей.</w:t>
      </w:r>
    </w:p>
    <w:sectPr w:rsidR="00783A58" w:rsidRPr="005F2FD1" w:rsidSect="001E70FE">
      <w:pgSz w:w="11906" w:h="16838"/>
      <w:pgMar w:top="851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A2384"/>
    <w:multiLevelType w:val="multilevel"/>
    <w:tmpl w:val="66182E7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72173EE5"/>
    <w:multiLevelType w:val="hybridMultilevel"/>
    <w:tmpl w:val="019A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D8C"/>
    <w:rsid w:val="00023812"/>
    <w:rsid w:val="00095AB1"/>
    <w:rsid w:val="000F241E"/>
    <w:rsid w:val="00143AC1"/>
    <w:rsid w:val="00184642"/>
    <w:rsid w:val="001C44AE"/>
    <w:rsid w:val="001E70FE"/>
    <w:rsid w:val="0023576A"/>
    <w:rsid w:val="00272894"/>
    <w:rsid w:val="00276F40"/>
    <w:rsid w:val="002F2D9D"/>
    <w:rsid w:val="002F7DC1"/>
    <w:rsid w:val="00380432"/>
    <w:rsid w:val="003B1FFC"/>
    <w:rsid w:val="003C724A"/>
    <w:rsid w:val="004316A9"/>
    <w:rsid w:val="00491E72"/>
    <w:rsid w:val="004A7946"/>
    <w:rsid w:val="004B3301"/>
    <w:rsid w:val="004C09AB"/>
    <w:rsid w:val="00525E4D"/>
    <w:rsid w:val="0055721B"/>
    <w:rsid w:val="00560C49"/>
    <w:rsid w:val="005C2A5A"/>
    <w:rsid w:val="005D162F"/>
    <w:rsid w:val="005F2FD1"/>
    <w:rsid w:val="00620785"/>
    <w:rsid w:val="006A5052"/>
    <w:rsid w:val="007235B9"/>
    <w:rsid w:val="00732029"/>
    <w:rsid w:val="007436C2"/>
    <w:rsid w:val="00783A58"/>
    <w:rsid w:val="008008B9"/>
    <w:rsid w:val="0080363C"/>
    <w:rsid w:val="00855AA1"/>
    <w:rsid w:val="00891177"/>
    <w:rsid w:val="008A79A0"/>
    <w:rsid w:val="008B4DED"/>
    <w:rsid w:val="008C3C3B"/>
    <w:rsid w:val="008D0945"/>
    <w:rsid w:val="008E6B14"/>
    <w:rsid w:val="0090614B"/>
    <w:rsid w:val="00961561"/>
    <w:rsid w:val="00963BCB"/>
    <w:rsid w:val="00971863"/>
    <w:rsid w:val="009D54B1"/>
    <w:rsid w:val="00A6464E"/>
    <w:rsid w:val="00A747F6"/>
    <w:rsid w:val="00AF2A09"/>
    <w:rsid w:val="00AF50B0"/>
    <w:rsid w:val="00B02EA0"/>
    <w:rsid w:val="00B10C7E"/>
    <w:rsid w:val="00BF65A9"/>
    <w:rsid w:val="00C01DB9"/>
    <w:rsid w:val="00C96541"/>
    <w:rsid w:val="00CA5559"/>
    <w:rsid w:val="00CF0D8C"/>
    <w:rsid w:val="00CF1990"/>
    <w:rsid w:val="00D22EC4"/>
    <w:rsid w:val="00D44962"/>
    <w:rsid w:val="00D47F8E"/>
    <w:rsid w:val="00D67498"/>
    <w:rsid w:val="00D77785"/>
    <w:rsid w:val="00D929A2"/>
    <w:rsid w:val="00D94204"/>
    <w:rsid w:val="00E16220"/>
    <w:rsid w:val="00E71A12"/>
    <w:rsid w:val="00EA71AC"/>
    <w:rsid w:val="00EB22A3"/>
    <w:rsid w:val="00ED4C5B"/>
    <w:rsid w:val="00F7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F2A0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AF2A09"/>
    <w:rPr>
      <w:rFonts w:cs="Times New Roman"/>
    </w:rPr>
  </w:style>
  <w:style w:type="paragraph" w:customStyle="1" w:styleId="consplusnormal">
    <w:name w:val="consplusnormal"/>
    <w:basedOn w:val="a"/>
    <w:uiPriority w:val="99"/>
    <w:rsid w:val="00AF2A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table" w:styleId="a5">
    <w:name w:val="Table Grid"/>
    <w:basedOn w:val="a1"/>
    <w:uiPriority w:val="99"/>
    <w:locked/>
    <w:rsid w:val="007235B9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rsid w:val="0073202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rsid w:val="00732029"/>
    <w:rPr>
      <w:color w:val="106BBE"/>
    </w:rPr>
  </w:style>
  <w:style w:type="paragraph" w:styleId="a7">
    <w:name w:val="No Spacing"/>
    <w:basedOn w:val="a"/>
    <w:qFormat/>
    <w:rsid w:val="005F2FD1"/>
    <w:pPr>
      <w:spacing w:after="0" w:line="240" w:lineRule="auto"/>
    </w:pPr>
    <w:rPr>
      <w:rFonts w:eastAsia="Times New Roman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6842175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2017-03-28T12:49:00Z</cp:lastPrinted>
  <dcterms:created xsi:type="dcterms:W3CDTF">2013-11-20T06:40:00Z</dcterms:created>
  <dcterms:modified xsi:type="dcterms:W3CDTF">2018-10-30T08:34:00Z</dcterms:modified>
</cp:coreProperties>
</file>