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0B" w:rsidRDefault="008F510B" w:rsidP="006F3027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8556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8F510B" w:rsidRDefault="008F510B" w:rsidP="006F3027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8F510B" w:rsidRDefault="008F510B" w:rsidP="006F3027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8F510B" w:rsidRDefault="008F510B" w:rsidP="006F3027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362</w:t>
      </w:r>
    </w:p>
    <w:p w:rsidR="008F510B" w:rsidRDefault="008F510B" w:rsidP="006F30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хутор  Адагум  </w:t>
      </w: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3AFF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предоставления лицом, поступающим</w:t>
      </w:r>
    </w:p>
    <w:p w:rsidR="008F510B" w:rsidRDefault="008F510B" w:rsidP="004030B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должность руководителя муниципального учреждения, руководителем муниципального учреждения сведений </w:t>
      </w:r>
    </w:p>
    <w:p w:rsidR="008F510B" w:rsidRDefault="008F510B" w:rsidP="0069009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8F510B" w:rsidRDefault="008F510B" w:rsidP="00EC3AFF">
      <w:pPr>
        <w:pStyle w:val="ConsPlusNormal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098">
        <w:rPr>
          <w:rFonts w:ascii="Times New Roman" w:hAnsi="Times New Roman"/>
          <w:sz w:val="28"/>
          <w:szCs w:val="28"/>
          <w:lang w:eastAsia="ru-RU"/>
        </w:rPr>
        <w:t xml:space="preserve">В соответствии  с  Федеральными законами  от 25 декабря 2008 года      </w:t>
      </w:r>
      <w:hyperlink r:id="rId5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 273-ФЗ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коррупции», от 2 марта 2007 года </w:t>
      </w:r>
      <w:hyperlink r:id="rId6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 25-ФЗ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                  «О муниципальной службе в Российской Федерации», от 3 декабря 2012 года  </w:t>
      </w:r>
      <w:hyperlink r:id="rId7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№230-ФЗ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Указом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 о с т а н о в л я ю:</w:t>
      </w:r>
    </w:p>
    <w:p w:rsidR="008F510B" w:rsidRPr="00995B38" w:rsidRDefault="008F510B" w:rsidP="00995B3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009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95B3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 предоставления лицом, поступающим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на должность руководителя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учреждения, </w:t>
      </w:r>
      <w:r w:rsidRPr="00995B38">
        <w:rPr>
          <w:rFonts w:ascii="Times New Roman" w:hAnsi="Times New Roman" w:cs="Times New Roman"/>
          <w:bCs/>
          <w:sz w:val="28"/>
          <w:szCs w:val="28"/>
        </w:rPr>
        <w:t xml:space="preserve">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8F510B" w:rsidRPr="00737C66" w:rsidRDefault="008F510B" w:rsidP="00995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утратившими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hyperlink r:id="rId9" w:history="1">
        <w:r w:rsidRPr="00690098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69009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от 26.12.2013г  № 133 </w:t>
      </w:r>
      <w:r w:rsidRPr="00A11CD0">
        <w:rPr>
          <w:rFonts w:ascii="Times New Roman" w:hAnsi="Times New Roman"/>
          <w:sz w:val="28"/>
          <w:szCs w:val="28"/>
          <w:lang w:eastAsia="ru-RU"/>
        </w:rPr>
        <w:t>«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11CD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 xml:space="preserve">порядке представления лицом, поступающим на должность руководителя муниципального учреждения,  руководителем муниципального учреждения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 , постановление от 29.12. 2014 года № 153  «О внесении изменений в постановление </w:t>
      </w:r>
      <w:r w:rsidRPr="00A11CD0">
        <w:rPr>
          <w:rFonts w:ascii="Times New Roman" w:hAnsi="Times New Roman"/>
          <w:sz w:val="28"/>
          <w:szCs w:val="28"/>
          <w:lang w:eastAsia="ru-RU"/>
        </w:rPr>
        <w:t>от 26.12.2013г  № 133 «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О порядке представления лицом, поступающим на должность руководителя муниципального учреждения,  руководителем муниципального учреждения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</w:r>
      <w:r w:rsidRPr="008A226A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A11CD0">
        <w:rPr>
          <w:rFonts w:ascii="Times New Roman" w:hAnsi="Times New Roman"/>
          <w:bCs/>
          <w:sz w:val="28"/>
          <w:szCs w:val="28"/>
          <w:lang w:eastAsia="ru-RU"/>
        </w:rPr>
        <w:t>(супруги) и несовершеннолетних детей»  ».</w:t>
      </w:r>
    </w:p>
    <w:p w:rsidR="008F510B" w:rsidRPr="008A226A" w:rsidRDefault="008F510B" w:rsidP="008A2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подлежит обнародованию. </w:t>
      </w: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9009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становления возложить на 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Грицюта А.В.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9009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10B" w:rsidRPr="00B47FCB" w:rsidRDefault="008F510B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8F510B" w:rsidRPr="00B47FCB" w:rsidRDefault="008F510B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П.Д.Багмут</w:t>
      </w:r>
    </w:p>
    <w:p w:rsidR="008F510B" w:rsidRDefault="008F510B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8F510B" w:rsidRDefault="008F510B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8F510B" w:rsidRPr="00690098" w:rsidRDefault="008F510B" w:rsidP="006900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995B38">
      <w:pPr>
        <w:pStyle w:val="ConsPlusNormal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Pr="00A6374E" w:rsidRDefault="008F510B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8F510B" w:rsidRPr="00A6374E" w:rsidRDefault="008F510B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F510B" w:rsidRDefault="008F510B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8F510B" w:rsidRPr="00A6374E" w:rsidRDefault="008F510B" w:rsidP="008A226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362</w:t>
      </w: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Pr="00995B38" w:rsidRDefault="008F510B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F510B" w:rsidRPr="00995B38" w:rsidRDefault="008F510B" w:rsidP="00690098">
      <w:pPr>
        <w:pStyle w:val="ConsPlusNormal"/>
        <w:jc w:val="center"/>
        <w:outlineLvl w:val="0"/>
        <w:rPr>
          <w:b/>
          <w:bCs/>
        </w:rPr>
      </w:pPr>
      <w:r w:rsidRPr="00995B3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лицом, поступающим на должность руководителя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ьного учреждения</w:t>
      </w:r>
      <w:r w:rsidRPr="00995B38">
        <w:rPr>
          <w:rFonts w:ascii="Times New Roman" w:hAnsi="Times New Roman" w:cs="Times New Roman"/>
          <w:b/>
          <w:bCs/>
          <w:sz w:val="28"/>
          <w:szCs w:val="28"/>
        </w:rPr>
        <w:t>,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Default="008F510B" w:rsidP="00690098">
      <w:pPr>
        <w:pStyle w:val="ConsPlusNormal"/>
        <w:jc w:val="center"/>
        <w:outlineLvl w:val="0"/>
        <w:rPr>
          <w:b/>
          <w:bCs/>
        </w:rPr>
      </w:pPr>
    </w:p>
    <w:p w:rsidR="008F510B" w:rsidRPr="003C7851" w:rsidRDefault="008F510B" w:rsidP="003C7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37C66">
        <w:rPr>
          <w:rFonts w:ascii="Times New Roman" w:hAnsi="Times New Roman"/>
          <w:sz w:val="28"/>
          <w:szCs w:val="28"/>
          <w:lang w:eastAsia="ru-RU"/>
        </w:rPr>
        <w:t xml:space="preserve">. Настоящий Порядок </w:t>
      </w:r>
      <w:r w:rsidRPr="003C7851">
        <w:rPr>
          <w:rFonts w:ascii="Times New Roman" w:hAnsi="Times New Roman"/>
          <w:sz w:val="28"/>
          <w:szCs w:val="28"/>
          <w:lang w:eastAsia="ru-RU"/>
        </w:rPr>
        <w:t xml:space="preserve">предоставления лицом, поступающим на должность руководителя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учреждения, </w:t>
      </w:r>
      <w:r w:rsidRPr="003C7851">
        <w:rPr>
          <w:rFonts w:ascii="Times New Roman" w:hAnsi="Times New Roman"/>
          <w:sz w:val="28"/>
          <w:szCs w:val="28"/>
          <w:lang w:eastAsia="ru-RU"/>
        </w:rPr>
        <w:t>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Pr="00737C66">
        <w:rPr>
          <w:rFonts w:ascii="Times New Roman" w:hAnsi="Times New Roman"/>
          <w:sz w:val="28"/>
          <w:szCs w:val="28"/>
          <w:lang w:eastAsia="ru-RU"/>
        </w:rPr>
        <w:t xml:space="preserve">(далее - Порядок) разработан в соответствии с Федеральным </w:t>
      </w:r>
      <w:hyperlink r:id="rId10" w:tooltip="Федеральный закон от 02.03.2007 N 25-ФЗ (ред. от 03.12.2012) &quot;О муниципальной службе в Российской Федерации&quot;{КонсультантПлюс}" w:history="1">
        <w:r w:rsidRPr="00737C6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737C66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sz w:val="28"/>
          <w:szCs w:val="28"/>
          <w:lang w:eastAsia="ru-RU"/>
        </w:rPr>
        <w:t>9 декабря 2012 года № 280-ФЗ</w:t>
      </w:r>
      <w:r w:rsidRPr="00737C66">
        <w:rPr>
          <w:rFonts w:ascii="Times New Roman" w:hAnsi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F510B" w:rsidRPr="003C7851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3C7851">
        <w:rPr>
          <w:rFonts w:ascii="Times New Roman" w:hAnsi="Times New Roman" w:cs="Times New Roman"/>
          <w:sz w:val="28"/>
          <w:szCs w:val="28"/>
        </w:rPr>
        <w:t xml:space="preserve">2. 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3C7851">
        <w:rPr>
          <w:rFonts w:ascii="Times New Roman" w:hAnsi="Times New Roman" w:cs="Times New Roman"/>
          <w:sz w:val="28"/>
          <w:szCs w:val="28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по утвержденной Президентом Российской Федерации </w:t>
      </w:r>
      <w:hyperlink r:id="rId11" w:history="1">
        <w:r w:rsidRPr="00572C9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 w:rsidRPr="003C7851">
        <w:rPr>
          <w:rFonts w:ascii="Times New Roman" w:hAnsi="Times New Roman" w:cs="Times New Roman"/>
          <w:sz w:val="28"/>
          <w:szCs w:val="28"/>
        </w:rPr>
        <w:t>справки.</w:t>
      </w:r>
    </w:p>
    <w:p w:rsidR="008F510B" w:rsidRPr="003C7851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3C7851">
        <w:rPr>
          <w:rFonts w:ascii="Times New Roman" w:hAnsi="Times New Roman" w:cs="Times New Roman"/>
          <w:sz w:val="28"/>
          <w:szCs w:val="28"/>
        </w:rPr>
        <w:t xml:space="preserve">3.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>, 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51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 w:history="1">
        <w:r w:rsidRPr="00AC2EC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8F510B" w:rsidRPr="003C7851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851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6" w:history="1">
        <w:r w:rsidRPr="003C785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3C78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8" w:history="1">
        <w:r w:rsidRPr="003C7851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C7851">
        <w:rPr>
          <w:rFonts w:ascii="Times New Roman" w:hAnsi="Times New Roman" w:cs="Times New Roman"/>
          <w:sz w:val="28"/>
          <w:szCs w:val="28"/>
        </w:rPr>
        <w:t>, представляются в уполномоченное структурное подразделение работодателя.</w:t>
      </w:r>
    </w:p>
    <w:p w:rsidR="008F510B" w:rsidRPr="003C7851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7851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</w:t>
      </w:r>
      <w:r>
        <w:rPr>
          <w:rFonts w:ascii="Times New Roman" w:hAnsi="Times New Roman" w:cs="Times New Roman"/>
          <w:sz w:val="28"/>
          <w:szCs w:val="28"/>
        </w:rPr>
        <w:t>емые в соответствии с настоящим Порядком</w:t>
      </w:r>
      <w:r w:rsidRPr="003C7851">
        <w:rPr>
          <w:rFonts w:ascii="Times New Roman" w:hAnsi="Times New Roman" w:cs="Times New Roman"/>
          <w:sz w:val="28"/>
          <w:szCs w:val="28"/>
        </w:rPr>
        <w:t xml:space="preserve"> лицом, поступающим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3C7851">
        <w:rPr>
          <w:rFonts w:ascii="Times New Roman" w:hAnsi="Times New Roman" w:cs="Times New Roman"/>
          <w:sz w:val="28"/>
          <w:szCs w:val="28"/>
        </w:rPr>
        <w:t xml:space="preserve">, являются сведениями конфиденциального характера, если федеральным законом они не отнесены к </w:t>
      </w:r>
      <w:hyperlink r:id="rId13" w:history="1">
        <w:r w:rsidRPr="00AC2EC9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3C7851"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8F510B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предоставляются</w:t>
      </w:r>
      <w:r w:rsidRPr="00737C6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наделенным полномочиями назначать на должность и освобождать от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учреждения.</w:t>
      </w:r>
    </w:p>
    <w:p w:rsidR="008F510B" w:rsidRDefault="008F510B" w:rsidP="00594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Непредставление </w:t>
      </w:r>
      <w:r w:rsidRPr="003C7851">
        <w:rPr>
          <w:rFonts w:ascii="Times New Roman" w:hAnsi="Times New Roman" w:cs="Times New Roman"/>
          <w:sz w:val="28"/>
          <w:szCs w:val="28"/>
        </w:rPr>
        <w:t>лицом, поступающим на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сведений, предусмотренных пунктами 2 и 3 настоящего порядка </w:t>
      </w:r>
      <w:r w:rsidRPr="00DF4685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приеме указанного </w:t>
      </w:r>
      <w:r>
        <w:rPr>
          <w:rFonts w:ascii="Times New Roman" w:hAnsi="Times New Roman" w:cs="Times New Roman"/>
          <w:sz w:val="28"/>
          <w:szCs w:val="28"/>
        </w:rPr>
        <w:t>лица  на должность руководителя муниципального учреждения.</w:t>
      </w:r>
    </w:p>
    <w:p w:rsidR="008F510B" w:rsidRPr="003C7851" w:rsidRDefault="008F510B" w:rsidP="006900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3C7851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3C7851">
        <w:rPr>
          <w:rFonts w:ascii="Times New Roman" w:hAnsi="Times New Roman" w:cs="Times New Roman"/>
          <w:sz w:val="28"/>
          <w:szCs w:val="28"/>
        </w:rPr>
        <w:t>размещаются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C785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3C7851">
        <w:rPr>
          <w:rFonts w:ascii="Times New Roman" w:hAnsi="Times New Roman" w:cs="Times New Roman"/>
          <w:sz w:val="28"/>
          <w:szCs w:val="28"/>
        </w:rPr>
        <w:t xml:space="preserve">и предоставляются </w:t>
      </w:r>
      <w:r>
        <w:rPr>
          <w:rFonts w:ascii="Times New Roman" w:hAnsi="Times New Roman" w:cs="Times New Roman"/>
          <w:sz w:val="28"/>
          <w:szCs w:val="28"/>
        </w:rPr>
        <w:t>для опубликования в средства</w:t>
      </w:r>
      <w:r w:rsidRPr="003C7851">
        <w:rPr>
          <w:rFonts w:ascii="Times New Roman" w:hAnsi="Times New Roman" w:cs="Times New Roman"/>
          <w:sz w:val="28"/>
          <w:szCs w:val="28"/>
        </w:rPr>
        <w:t xml:space="preserve"> массовой информации в соответствии с </w:t>
      </w:r>
      <w:hyperlink r:id="rId14" w:history="1">
        <w:r w:rsidRPr="0086624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66246">
        <w:rPr>
          <w:rFonts w:ascii="Times New Roman" w:hAnsi="Times New Roman" w:cs="Times New Roman"/>
          <w:sz w:val="28"/>
          <w:szCs w:val="28"/>
        </w:rPr>
        <w:t xml:space="preserve">, </w:t>
      </w:r>
      <w:r w:rsidRPr="003C7851">
        <w:rPr>
          <w:rFonts w:ascii="Times New Roman" w:hAnsi="Times New Roman" w:cs="Times New Roman"/>
          <w:sz w:val="28"/>
          <w:szCs w:val="28"/>
        </w:rPr>
        <w:t>утвержденными Министерством труда и социальной защиты Российской Федерации.</w:t>
      </w:r>
    </w:p>
    <w:p w:rsidR="008F510B" w:rsidRDefault="008F510B"/>
    <w:p w:rsidR="008F510B" w:rsidRPr="00D80E82" w:rsidRDefault="008F510B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10B" w:rsidRDefault="008F510B" w:rsidP="008A2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8F510B" w:rsidRDefault="008F510B" w:rsidP="008A2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8F510B" w:rsidRDefault="008F510B" w:rsidP="008A226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А.В.Грицюта</w:t>
      </w:r>
    </w:p>
    <w:p w:rsidR="008F510B" w:rsidRPr="00866246" w:rsidRDefault="008F510B">
      <w:pPr>
        <w:rPr>
          <w:rFonts w:ascii="Times New Roman" w:hAnsi="Times New Roman"/>
          <w:sz w:val="28"/>
          <w:szCs w:val="28"/>
        </w:rPr>
      </w:pPr>
    </w:p>
    <w:sectPr w:rsidR="008F510B" w:rsidRPr="00866246" w:rsidSect="006F3027">
      <w:pgSz w:w="11905" w:h="16838"/>
      <w:pgMar w:top="850" w:right="575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34B"/>
    <w:rsid w:val="0004094A"/>
    <w:rsid w:val="00083C3B"/>
    <w:rsid w:val="001542C8"/>
    <w:rsid w:val="00165D23"/>
    <w:rsid w:val="001B6AE3"/>
    <w:rsid w:val="00230D6F"/>
    <w:rsid w:val="0032071D"/>
    <w:rsid w:val="003243FA"/>
    <w:rsid w:val="003C7851"/>
    <w:rsid w:val="004030B2"/>
    <w:rsid w:val="0041130A"/>
    <w:rsid w:val="00572C9D"/>
    <w:rsid w:val="00594861"/>
    <w:rsid w:val="00613F28"/>
    <w:rsid w:val="0064428F"/>
    <w:rsid w:val="00690098"/>
    <w:rsid w:val="006B4227"/>
    <w:rsid w:val="006F3027"/>
    <w:rsid w:val="00737C66"/>
    <w:rsid w:val="00866246"/>
    <w:rsid w:val="00884756"/>
    <w:rsid w:val="008A226A"/>
    <w:rsid w:val="008F510B"/>
    <w:rsid w:val="009445D1"/>
    <w:rsid w:val="00981AE5"/>
    <w:rsid w:val="00995B38"/>
    <w:rsid w:val="00A11CD0"/>
    <w:rsid w:val="00A6374E"/>
    <w:rsid w:val="00AC2EC9"/>
    <w:rsid w:val="00B36588"/>
    <w:rsid w:val="00B4734B"/>
    <w:rsid w:val="00B47FCB"/>
    <w:rsid w:val="00B700F2"/>
    <w:rsid w:val="00BB6262"/>
    <w:rsid w:val="00BE56A1"/>
    <w:rsid w:val="00BF40C2"/>
    <w:rsid w:val="00C430C5"/>
    <w:rsid w:val="00D80E82"/>
    <w:rsid w:val="00DD4861"/>
    <w:rsid w:val="00DF4685"/>
    <w:rsid w:val="00DF670B"/>
    <w:rsid w:val="00E4505F"/>
    <w:rsid w:val="00EA642C"/>
    <w:rsid w:val="00EC3AFF"/>
    <w:rsid w:val="00F85563"/>
    <w:rsid w:val="00FC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98"/>
    <w:pPr>
      <w:autoSpaceDE w:val="0"/>
      <w:autoSpaceDN w:val="0"/>
      <w:adjustRightInd w:val="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26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3027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E518EC1C55FEE02FA35BE1F531FA55A7F25441DB00F029DB0D6CFF0w7h5J" TargetMode="External"/><Relationship Id="rId13" Type="http://schemas.openxmlformats.org/officeDocument/2006/relationships/hyperlink" Target="consultantplus://offline/ref=4F246176E22B146BAE6CFA834A90BCCA5D7745C0B91B111DAD71347DBB0D6D238532393BF8BF94gCn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E518EC1C55FEE02FA35BE1F531FA55A7E234418BD0F029DB0D6CFF0w7h5J" TargetMode="External"/><Relationship Id="rId12" Type="http://schemas.openxmlformats.org/officeDocument/2006/relationships/hyperlink" Target="consultantplus://offline/ref=4F246176E22B146BAE6CFA834A90BCCA557248CDBF184C17A528387FBC023234827B353AF8BF94CBg3n5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E518EC1C55FEE02FA35BE1F531FA55A7E23441EBF0F029DB0D6CFF0w7h5J" TargetMode="External"/><Relationship Id="rId11" Type="http://schemas.openxmlformats.org/officeDocument/2006/relationships/hyperlink" Target="consultantplus://offline/ref=4F246176E22B146BAE6CFA834A90BCCA557248CDBF184C17A528387FBC023234827B353AF8BF94CBg3n5N" TargetMode="External"/><Relationship Id="rId5" Type="http://schemas.openxmlformats.org/officeDocument/2006/relationships/hyperlink" Target="consultantplus://offline/ref=013E518EC1C55FEE02FA35BE1F531FA55A7E23441EBB0F029DB0D6CFF0w7h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75C8B3BACD9E150B99E9105D3DC413E99B8846894887E58A1AFF5A98i7pF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Relationship Id="rId14" Type="http://schemas.openxmlformats.org/officeDocument/2006/relationships/hyperlink" Target="consultantplus://offline/ref=4F246176E22B146BAE6CFA834A90BCCA55714ACFBD154C17A528387FBC023234827B353AF8BF94CEg3n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1358</Words>
  <Characters>7747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2015-12-02T13:38:00Z</dcterms:created>
  <dcterms:modified xsi:type="dcterms:W3CDTF">2016-04-22T11:49:00Z</dcterms:modified>
</cp:coreProperties>
</file>