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1F" w:rsidRPr="00AE591F" w:rsidRDefault="00AE591F" w:rsidP="00AE591F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76750D">
        <w:t xml:space="preserve">                            </w:t>
      </w:r>
    </w:p>
    <w:p w:rsidR="00AE591F" w:rsidRDefault="00AE591F" w:rsidP="00AE591F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18A1BA58" wp14:editId="0F768110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1F" w:rsidRDefault="00AE591F" w:rsidP="00AE591F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AE591F" w:rsidRDefault="00AE591F" w:rsidP="00AE591F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AE591F" w:rsidRDefault="00AE591F" w:rsidP="00AE591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AE591F" w:rsidRDefault="00AE591F" w:rsidP="00AE591F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591F" w:rsidRDefault="00AE591F" w:rsidP="00AE591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6750D">
        <w:rPr>
          <w:rFonts w:ascii="Times New Roman" w:hAnsi="Times New Roman"/>
          <w:sz w:val="24"/>
          <w:szCs w:val="24"/>
          <w:lang w:eastAsia="ru-RU"/>
        </w:rPr>
        <w:t>16.02</w:t>
      </w:r>
      <w:r>
        <w:rPr>
          <w:rFonts w:ascii="Times New Roman" w:hAnsi="Times New Roman"/>
          <w:sz w:val="24"/>
          <w:szCs w:val="24"/>
          <w:lang w:eastAsia="ru-RU"/>
        </w:rPr>
        <w:t xml:space="preserve">.2021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</w:t>
      </w:r>
      <w:r w:rsidR="0076750D">
        <w:rPr>
          <w:rFonts w:ascii="Times New Roman" w:hAnsi="Times New Roman"/>
          <w:sz w:val="24"/>
          <w:szCs w:val="24"/>
          <w:lang w:eastAsia="ru-RU"/>
        </w:rPr>
        <w:t>18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E591F" w:rsidRDefault="00AE591F" w:rsidP="00AE591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AE591F" w:rsidRDefault="00AE591F" w:rsidP="00AE591F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jc w:val="center"/>
        <w:rPr>
          <w:b/>
          <w:sz w:val="28"/>
          <w:szCs w:val="28"/>
        </w:rPr>
      </w:pPr>
      <w:proofErr w:type="gramStart"/>
      <w:r w:rsidRPr="002974BC">
        <w:rPr>
          <w:b/>
          <w:sz w:val="28"/>
          <w:szCs w:val="28"/>
        </w:rPr>
        <w:t xml:space="preserve">Об утверждении перечня муниципального имущества </w:t>
      </w:r>
      <w:r>
        <w:rPr>
          <w:b/>
          <w:sz w:val="28"/>
          <w:szCs w:val="28"/>
        </w:rPr>
        <w:t>Адагумского</w:t>
      </w:r>
      <w:r w:rsidRPr="002974BC">
        <w:rPr>
          <w:b/>
          <w:sz w:val="28"/>
          <w:szCs w:val="28"/>
        </w:rPr>
        <w:t xml:space="preserve"> сельского поселения Крымского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</w:t>
      </w:r>
      <w:proofErr w:type="gramEnd"/>
      <w:r w:rsidRPr="002974BC">
        <w:rPr>
          <w:b/>
          <w:sz w:val="28"/>
          <w:szCs w:val="28"/>
        </w:rPr>
        <w:t xml:space="preserve"> образующим инфраструктуру поддержки  субъектов малого и среднего предпринимательства, на территории </w:t>
      </w:r>
      <w:r>
        <w:rPr>
          <w:b/>
          <w:sz w:val="28"/>
          <w:szCs w:val="28"/>
        </w:rPr>
        <w:t>Адагумского</w:t>
      </w:r>
      <w:r w:rsidRPr="002974BC">
        <w:rPr>
          <w:b/>
          <w:sz w:val="28"/>
          <w:szCs w:val="28"/>
        </w:rPr>
        <w:t xml:space="preserve"> сельского поселения Крымского района</w:t>
      </w:r>
    </w:p>
    <w:p w:rsidR="00AE591F" w:rsidRDefault="00AE591F" w:rsidP="00AE591F">
      <w:pPr>
        <w:tabs>
          <w:tab w:val="left" w:pos="7740"/>
        </w:tabs>
        <w:suppressAutoHyphens/>
        <w:jc w:val="center"/>
        <w:rPr>
          <w:b/>
          <w:sz w:val="28"/>
          <w:szCs w:val="28"/>
        </w:rPr>
      </w:pPr>
    </w:p>
    <w:p w:rsidR="00AE591F" w:rsidRPr="002974BC" w:rsidRDefault="00AE591F" w:rsidP="00AE591F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74B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</w:t>
      </w:r>
      <w:r w:rsidRPr="002974BC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24 июля 2007 года № 209-ФЗ «О развитии малого и среднего предпринимательства в Российской Федерации», </w:t>
      </w:r>
      <w:r w:rsidRPr="002974B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20 апреля 2016 года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</w:t>
      </w:r>
      <w:proofErr w:type="gramEnd"/>
      <w:r w:rsidRPr="002974B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proofErr w:type="gramStart"/>
      <w:r w:rsidRPr="002974B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2974BC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AE591F" w:rsidRPr="002974BC" w:rsidRDefault="00AE591F" w:rsidP="00AE591F">
      <w:pPr>
        <w:tabs>
          <w:tab w:val="left" w:pos="774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2974BC">
        <w:rPr>
          <w:sz w:val="28"/>
          <w:szCs w:val="28"/>
        </w:rPr>
        <w:t>1. </w:t>
      </w:r>
      <w:proofErr w:type="gramStart"/>
      <w:r w:rsidRPr="002974BC">
        <w:rPr>
          <w:sz w:val="28"/>
          <w:szCs w:val="28"/>
        </w:rPr>
        <w:t xml:space="preserve">Утвердить перечень муниципального имущества </w:t>
      </w:r>
      <w:r>
        <w:rPr>
          <w:sz w:val="28"/>
          <w:szCs w:val="28"/>
        </w:rPr>
        <w:t>Адагумского</w:t>
      </w:r>
      <w:r w:rsidRPr="002974BC">
        <w:rPr>
          <w:sz w:val="28"/>
          <w:szCs w:val="28"/>
        </w:rPr>
        <w:t xml:space="preserve"> сельского поселения Крымского района,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на территории</w:t>
      </w:r>
      <w:proofErr w:type="gramEnd"/>
      <w:r w:rsidRPr="002974BC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2974BC">
        <w:rPr>
          <w:sz w:val="28"/>
          <w:szCs w:val="28"/>
        </w:rPr>
        <w:t xml:space="preserve"> сельского поселения Крымского района </w:t>
      </w:r>
      <w:r w:rsidRPr="002974BC">
        <w:rPr>
          <w:sz w:val="28"/>
          <w:szCs w:val="28"/>
          <w:shd w:val="clear" w:color="auto" w:fill="FFFFFF"/>
        </w:rPr>
        <w:t>(приложение).</w:t>
      </w:r>
    </w:p>
    <w:p w:rsidR="00AE591F" w:rsidRPr="002974BC" w:rsidRDefault="00AE591F" w:rsidP="00AE591F">
      <w:pPr>
        <w:suppressAutoHyphens/>
        <w:jc w:val="both"/>
        <w:rPr>
          <w:sz w:val="28"/>
          <w:szCs w:val="28"/>
        </w:rPr>
      </w:pPr>
      <w:r w:rsidRPr="002974BC">
        <w:rPr>
          <w:sz w:val="28"/>
          <w:szCs w:val="28"/>
        </w:rPr>
        <w:tab/>
      </w:r>
    </w:p>
    <w:p w:rsidR="00AE591F" w:rsidRDefault="00AE591F" w:rsidP="00AE591F">
      <w:pPr>
        <w:pStyle w:val="a5"/>
        <w:ind w:firstLine="709"/>
        <w:jc w:val="both"/>
        <w:rPr>
          <w:sz w:val="28"/>
          <w:szCs w:val="28"/>
        </w:rPr>
      </w:pPr>
      <w:r w:rsidRPr="002974BC">
        <w:rPr>
          <w:color w:val="auto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BC4654">
        <w:rPr>
          <w:sz w:val="28"/>
          <w:szCs w:val="28"/>
        </w:rPr>
        <w:t>Настоящее постановление разме</w:t>
      </w:r>
      <w:r>
        <w:rPr>
          <w:sz w:val="28"/>
          <w:szCs w:val="28"/>
        </w:rPr>
        <w:t>стить</w:t>
      </w:r>
      <w:r w:rsidRPr="00BC4654">
        <w:rPr>
          <w:sz w:val="28"/>
          <w:szCs w:val="28"/>
        </w:rPr>
        <w:t xml:space="preserve"> на официальном сайте администрации  </w:t>
      </w:r>
      <w:r>
        <w:rPr>
          <w:sz w:val="28"/>
          <w:szCs w:val="28"/>
        </w:rPr>
        <w:t>Адагумского</w:t>
      </w:r>
      <w:r w:rsidRPr="00BC4654">
        <w:rPr>
          <w:sz w:val="28"/>
          <w:szCs w:val="28"/>
        </w:rPr>
        <w:t xml:space="preserve"> сельского поселения Крымского района в информационно-те</w:t>
      </w:r>
      <w:r>
        <w:rPr>
          <w:sz w:val="28"/>
          <w:szCs w:val="28"/>
        </w:rPr>
        <w:t>лекоммуникационной сети Интернет.</w:t>
      </w:r>
      <w:r w:rsidRPr="00BC4654">
        <w:rPr>
          <w:sz w:val="28"/>
          <w:szCs w:val="28"/>
        </w:rPr>
        <w:tab/>
      </w:r>
    </w:p>
    <w:p w:rsidR="00AE591F" w:rsidRPr="003F266C" w:rsidRDefault="00AE591F" w:rsidP="00AE591F">
      <w:pPr>
        <w:pStyle w:val="a5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Pr="003F266C">
        <w:rPr>
          <w:sz w:val="27"/>
          <w:szCs w:val="27"/>
        </w:rPr>
        <w:t xml:space="preserve">. Постановление вступает в силу со дня </w:t>
      </w:r>
      <w:r>
        <w:rPr>
          <w:sz w:val="27"/>
          <w:szCs w:val="27"/>
        </w:rPr>
        <w:t>его подписания</w:t>
      </w:r>
      <w:r w:rsidRPr="003F266C">
        <w:rPr>
          <w:sz w:val="27"/>
          <w:szCs w:val="27"/>
        </w:rPr>
        <w:t xml:space="preserve">. </w:t>
      </w:r>
    </w:p>
    <w:p w:rsidR="00AE591F" w:rsidRPr="002974BC" w:rsidRDefault="00AE591F" w:rsidP="00AE591F">
      <w:pPr>
        <w:pStyle w:val="a7"/>
        <w:tabs>
          <w:tab w:val="left" w:pos="993"/>
        </w:tabs>
        <w:suppressAutoHyphens/>
        <w:ind w:left="0"/>
        <w:jc w:val="both"/>
        <w:rPr>
          <w:sz w:val="28"/>
          <w:szCs w:val="28"/>
        </w:rPr>
      </w:pPr>
    </w:p>
    <w:p w:rsidR="00AE591F" w:rsidRPr="002974BC" w:rsidRDefault="00AE591F" w:rsidP="00AE591F">
      <w:pPr>
        <w:suppressAutoHyphens/>
        <w:jc w:val="both"/>
        <w:rPr>
          <w:sz w:val="28"/>
          <w:szCs w:val="28"/>
        </w:rPr>
      </w:pPr>
    </w:p>
    <w:p w:rsidR="00AE591F" w:rsidRPr="002974BC" w:rsidRDefault="00AE591F" w:rsidP="00AE591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E591F" w:rsidRPr="002974BC" w:rsidRDefault="00AE591F" w:rsidP="00AE591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2974BC">
        <w:rPr>
          <w:sz w:val="28"/>
          <w:szCs w:val="28"/>
        </w:rPr>
        <w:t xml:space="preserve"> сельского</w:t>
      </w:r>
      <w:r w:rsidRPr="002974BC">
        <w:rPr>
          <w:sz w:val="28"/>
          <w:szCs w:val="28"/>
        </w:rPr>
        <w:tab/>
      </w:r>
      <w:r w:rsidRPr="002974BC">
        <w:rPr>
          <w:sz w:val="28"/>
          <w:szCs w:val="28"/>
        </w:rPr>
        <w:tab/>
      </w:r>
      <w:r w:rsidRPr="002974BC">
        <w:rPr>
          <w:sz w:val="28"/>
          <w:szCs w:val="28"/>
        </w:rPr>
        <w:tab/>
      </w:r>
      <w:r w:rsidRPr="002974BC">
        <w:rPr>
          <w:sz w:val="28"/>
          <w:szCs w:val="28"/>
        </w:rPr>
        <w:tab/>
      </w: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  <w:r w:rsidRPr="002974BC">
        <w:rPr>
          <w:sz w:val="28"/>
          <w:szCs w:val="28"/>
        </w:rPr>
        <w:t>поселения Крымского района</w:t>
      </w:r>
      <w:r>
        <w:rPr>
          <w:sz w:val="28"/>
          <w:szCs w:val="28"/>
        </w:rPr>
        <w:t xml:space="preserve">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sz w:val="28"/>
          <w:szCs w:val="28"/>
        </w:rPr>
      </w:pPr>
    </w:p>
    <w:p w:rsidR="00AE591F" w:rsidRDefault="00AE591F" w:rsidP="00AE591F">
      <w:pPr>
        <w:tabs>
          <w:tab w:val="left" w:pos="7740"/>
        </w:tabs>
        <w:suppressAutoHyphens/>
        <w:rPr>
          <w:b/>
          <w:sz w:val="28"/>
          <w:szCs w:val="28"/>
        </w:rPr>
        <w:sectPr w:rsidR="00AE5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4B9" w:rsidRPr="00034E60" w:rsidRDefault="004904B9" w:rsidP="004904B9">
      <w:pPr>
        <w:ind w:left="9639"/>
        <w:rPr>
          <w:sz w:val="26"/>
          <w:szCs w:val="26"/>
        </w:rPr>
      </w:pPr>
      <w:r w:rsidRPr="00034E60">
        <w:rPr>
          <w:sz w:val="26"/>
          <w:szCs w:val="26"/>
        </w:rPr>
        <w:lastRenderedPageBreak/>
        <w:t xml:space="preserve">Приложение </w:t>
      </w:r>
    </w:p>
    <w:p w:rsidR="004904B9" w:rsidRPr="00034E60" w:rsidRDefault="004904B9" w:rsidP="004904B9">
      <w:pPr>
        <w:ind w:left="9639"/>
        <w:rPr>
          <w:sz w:val="26"/>
          <w:szCs w:val="26"/>
        </w:rPr>
      </w:pPr>
      <w:r w:rsidRPr="00034E60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Адагумского</w:t>
      </w:r>
      <w:r w:rsidRPr="00034E6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034E60">
        <w:rPr>
          <w:sz w:val="26"/>
          <w:szCs w:val="26"/>
        </w:rPr>
        <w:t>Крымского района</w:t>
      </w:r>
    </w:p>
    <w:p w:rsidR="004904B9" w:rsidRPr="00034E60" w:rsidRDefault="004904B9" w:rsidP="004904B9">
      <w:pPr>
        <w:ind w:left="9639"/>
        <w:rPr>
          <w:sz w:val="26"/>
          <w:szCs w:val="26"/>
        </w:rPr>
      </w:pPr>
      <w:r w:rsidRPr="00034E60">
        <w:rPr>
          <w:sz w:val="26"/>
          <w:szCs w:val="26"/>
        </w:rPr>
        <w:t xml:space="preserve">от </w:t>
      </w:r>
      <w:r w:rsidR="0076750D">
        <w:rPr>
          <w:sz w:val="26"/>
          <w:szCs w:val="26"/>
        </w:rPr>
        <w:t>16.02</w:t>
      </w:r>
      <w:r w:rsidRPr="00034E60">
        <w:rPr>
          <w:sz w:val="26"/>
          <w:szCs w:val="26"/>
        </w:rPr>
        <w:t>.</w:t>
      </w:r>
      <w:r>
        <w:rPr>
          <w:sz w:val="26"/>
          <w:szCs w:val="26"/>
        </w:rPr>
        <w:t>2021</w:t>
      </w:r>
      <w:r w:rsidRPr="00034E6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76750D">
        <w:rPr>
          <w:sz w:val="26"/>
          <w:szCs w:val="26"/>
        </w:rPr>
        <w:t>18</w:t>
      </w:r>
    </w:p>
    <w:p w:rsidR="004904B9" w:rsidRPr="00034E60" w:rsidRDefault="004904B9" w:rsidP="004904B9">
      <w:pPr>
        <w:suppressAutoHyphens/>
        <w:ind w:firstLine="708"/>
        <w:jc w:val="both"/>
        <w:rPr>
          <w:sz w:val="26"/>
          <w:szCs w:val="26"/>
        </w:rPr>
      </w:pPr>
    </w:p>
    <w:p w:rsidR="004904B9" w:rsidRDefault="004904B9" w:rsidP="004904B9">
      <w:pPr>
        <w:jc w:val="center"/>
        <w:rPr>
          <w:sz w:val="26"/>
          <w:szCs w:val="26"/>
        </w:rPr>
      </w:pPr>
      <w:r w:rsidRPr="00034E60">
        <w:rPr>
          <w:sz w:val="26"/>
          <w:szCs w:val="26"/>
        </w:rPr>
        <w:tab/>
      </w:r>
    </w:p>
    <w:p w:rsidR="004904B9" w:rsidRPr="002D401C" w:rsidRDefault="004904B9" w:rsidP="004904B9">
      <w:pPr>
        <w:tabs>
          <w:tab w:val="left" w:pos="7740"/>
        </w:tabs>
        <w:suppressAutoHyphens/>
        <w:ind w:firstLine="709"/>
        <w:jc w:val="center"/>
        <w:rPr>
          <w:b/>
          <w:sz w:val="26"/>
          <w:szCs w:val="26"/>
        </w:rPr>
      </w:pPr>
      <w:proofErr w:type="gramStart"/>
      <w:r w:rsidRPr="002D401C">
        <w:rPr>
          <w:b/>
          <w:sz w:val="26"/>
          <w:szCs w:val="26"/>
        </w:rPr>
        <w:t xml:space="preserve">Перечень муниципального имущества </w:t>
      </w:r>
      <w:r>
        <w:rPr>
          <w:b/>
          <w:sz w:val="26"/>
          <w:szCs w:val="26"/>
        </w:rPr>
        <w:t>Адагумского</w:t>
      </w:r>
      <w:r w:rsidRPr="002D401C">
        <w:rPr>
          <w:b/>
          <w:sz w:val="26"/>
          <w:szCs w:val="26"/>
        </w:rPr>
        <w:t xml:space="preserve"> сельского поселения Крымского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на территории </w:t>
      </w:r>
      <w:r>
        <w:rPr>
          <w:b/>
          <w:sz w:val="26"/>
          <w:szCs w:val="26"/>
        </w:rPr>
        <w:t>Адагумского</w:t>
      </w:r>
      <w:proofErr w:type="gramEnd"/>
      <w:r w:rsidRPr="002D401C">
        <w:rPr>
          <w:b/>
          <w:sz w:val="26"/>
          <w:szCs w:val="26"/>
        </w:rPr>
        <w:t xml:space="preserve"> сельского поселения Крымского района</w:t>
      </w:r>
    </w:p>
    <w:p w:rsidR="004904B9" w:rsidRPr="002D401C" w:rsidRDefault="004904B9" w:rsidP="004904B9">
      <w:pPr>
        <w:jc w:val="center"/>
        <w:rPr>
          <w:sz w:val="26"/>
          <w:szCs w:val="26"/>
        </w:rPr>
      </w:pPr>
    </w:p>
    <w:p w:rsidR="004904B9" w:rsidRPr="002D401C" w:rsidRDefault="004904B9" w:rsidP="004904B9">
      <w:pPr>
        <w:jc w:val="center"/>
        <w:rPr>
          <w:sz w:val="26"/>
          <w:szCs w:val="26"/>
        </w:rPr>
      </w:pPr>
    </w:p>
    <w:p w:rsidR="00AE591F" w:rsidRPr="002974BC" w:rsidRDefault="00AE591F" w:rsidP="00AE591F">
      <w:pPr>
        <w:tabs>
          <w:tab w:val="left" w:pos="7740"/>
        </w:tabs>
        <w:suppressAutoHyphens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2"/>
        <w:gridCol w:w="3741"/>
      </w:tblGrid>
      <w:tr w:rsidR="002A3AE8" w:rsidRPr="003F527C" w:rsidTr="009854B8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pPr>
              <w:spacing w:before="100" w:beforeAutospacing="1" w:after="100" w:afterAutospacing="1"/>
            </w:pPr>
            <w:r w:rsidRPr="003F527C">
              <w:t xml:space="preserve">Наименование органа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DE3C27" w:rsidRDefault="002A3AE8" w:rsidP="009854B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DE3C27">
              <w:rPr>
                <w:bCs/>
              </w:rPr>
              <w:t xml:space="preserve">Администрация  </w:t>
            </w:r>
            <w:r>
              <w:rPr>
                <w:bCs/>
              </w:rPr>
              <w:t>Адагумского сельского поселения</w:t>
            </w:r>
            <w:r w:rsidRPr="00F14166">
              <w:rPr>
                <w:bCs/>
              </w:rPr>
              <w:t xml:space="preserve"> Крымского района</w:t>
            </w:r>
          </w:p>
        </w:tc>
      </w:tr>
      <w:tr w:rsidR="002A3AE8" w:rsidRPr="003F527C" w:rsidTr="009854B8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pPr>
              <w:spacing w:before="100" w:beforeAutospacing="1" w:after="100" w:afterAutospacing="1"/>
            </w:pPr>
            <w:r w:rsidRPr="003F527C">
              <w:t xml:space="preserve">Почтовый адрес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DE3C27" w:rsidRDefault="002A3AE8" w:rsidP="009854B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 xml:space="preserve">353351 Краснодарский край, Крымский район, х. </w:t>
            </w:r>
            <w:proofErr w:type="spellStart"/>
            <w:r>
              <w:rPr>
                <w:bCs/>
              </w:rPr>
              <w:t>Адагум</w:t>
            </w:r>
            <w:proofErr w:type="spellEnd"/>
            <w:r>
              <w:rPr>
                <w:bCs/>
              </w:rPr>
              <w:t xml:space="preserve">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144</w:t>
            </w:r>
          </w:p>
        </w:tc>
      </w:tr>
      <w:tr w:rsidR="002A3AE8" w:rsidRPr="003F527C" w:rsidTr="009854B8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pPr>
              <w:spacing w:before="100" w:beforeAutospacing="1" w:after="100" w:afterAutospacing="1"/>
            </w:pPr>
            <w:r w:rsidRPr="003F527C">
              <w:t xml:space="preserve">Ответственное структурное подразделение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/>
        </w:tc>
      </w:tr>
      <w:tr w:rsidR="002A3AE8" w:rsidRPr="003F527C" w:rsidTr="009854B8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pPr>
              <w:spacing w:before="100" w:beforeAutospacing="1" w:after="100" w:afterAutospacing="1"/>
            </w:pPr>
            <w:r w:rsidRPr="003F527C">
              <w:t xml:space="preserve">Ф.И.О. исполнителя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DE3C27" w:rsidRDefault="002A3AE8" w:rsidP="009854B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 xml:space="preserve">А. А. </w:t>
            </w:r>
            <w:proofErr w:type="spellStart"/>
            <w:r>
              <w:rPr>
                <w:bCs/>
              </w:rPr>
              <w:t>Сех</w:t>
            </w:r>
            <w:proofErr w:type="spellEnd"/>
          </w:p>
        </w:tc>
      </w:tr>
      <w:tr w:rsidR="002A3AE8" w:rsidRPr="003F527C" w:rsidTr="009854B8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pPr>
              <w:spacing w:before="100" w:beforeAutospacing="1" w:after="100" w:afterAutospacing="1"/>
            </w:pPr>
            <w:r w:rsidRPr="003F527C">
              <w:t xml:space="preserve">Контактный номер телефона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DE3C27" w:rsidRDefault="002A3AE8" w:rsidP="009854B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8 (861-31) 7-53-92</w:t>
            </w:r>
          </w:p>
        </w:tc>
      </w:tr>
      <w:tr w:rsidR="002A3AE8" w:rsidRPr="003F527C" w:rsidTr="009854B8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pPr>
              <w:spacing w:before="100" w:beforeAutospacing="1" w:after="100" w:afterAutospacing="1"/>
            </w:pPr>
            <w:r w:rsidRPr="003F527C">
              <w:t xml:space="preserve">Адрес электронной почты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6B38F9" w:rsidRDefault="002A3AE8" w:rsidP="009854B8">
            <w:pPr>
              <w:tabs>
                <w:tab w:val="center" w:pos="4677"/>
                <w:tab w:val="right" w:pos="9355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adagum_s@mail.ru</w:t>
            </w:r>
          </w:p>
        </w:tc>
      </w:tr>
      <w:tr w:rsidR="002A3AE8" w:rsidRPr="003F527C" w:rsidTr="009854B8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pPr>
              <w:spacing w:before="100" w:beforeAutospacing="1" w:after="100" w:afterAutospacing="1"/>
            </w:pPr>
            <w:r w:rsidRPr="003F527C"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3AE8" w:rsidRPr="003F527C" w:rsidRDefault="002A3AE8" w:rsidP="009854B8">
            <w:r w:rsidRPr="006B38F9">
              <w:rPr>
                <w:bCs/>
              </w:rPr>
              <w:t>http://adagum-adm.ru/malyj-i-srednij-biznes</w:t>
            </w:r>
          </w:p>
        </w:tc>
      </w:tr>
    </w:tbl>
    <w:p w:rsidR="002A3AE8" w:rsidRDefault="002A3AE8" w:rsidP="002A3AE8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2A3AE8" w:rsidRPr="00A70289" w:rsidTr="009854B8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Номер в реестре имущест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Адрес (местоположен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>Структурированный адрес объекта</w:t>
            </w:r>
          </w:p>
        </w:tc>
      </w:tr>
      <w:tr w:rsidR="002A3AE8" w:rsidRPr="00A70289" w:rsidTr="009854B8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Наименова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Наименован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ие муниципального </w:t>
            </w:r>
            <w:proofErr w:type="gramStart"/>
            <w:r w:rsidRPr="002A3AE8">
              <w:rPr>
                <w:rFonts w:eastAsiaTheme="minorEastAsia"/>
                <w:sz w:val="20"/>
                <w:szCs w:val="20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Наименовани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Вид 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Наимено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Тип 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>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Наименов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Тип 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>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Наименов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>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Номер 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Тип и </w:t>
            </w: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2A3AE8" w:rsidRPr="00A70289" w:rsidTr="009854B8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</w:tr>
      <w:tr w:rsidR="002A3AE8" w:rsidRPr="00A70289" w:rsidTr="009854B8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A3AE8" w:rsidRDefault="002A3AE8" w:rsidP="002A3AE8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2A3AE8" w:rsidRPr="00A70289" w:rsidTr="009854B8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Вид объекта недвижимости;</w:t>
            </w:r>
          </w:p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2A3AE8" w:rsidRPr="00A70289" w:rsidTr="009854B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2A3AE8" w:rsidRPr="00A70289" w:rsidTr="009854B8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2A3AE8">
              <w:rPr>
                <w:rFonts w:eastAsiaTheme="minorEastAsia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Фактическое </w:t>
            </w:r>
            <w:proofErr w:type="gramStart"/>
            <w:r w:rsidRPr="002A3AE8">
              <w:rPr>
                <w:rFonts w:eastAsiaTheme="minorEastAsia"/>
                <w:sz w:val="20"/>
                <w:szCs w:val="20"/>
              </w:rPr>
              <w:t>значение</w:t>
            </w:r>
            <w:proofErr w:type="gramEnd"/>
            <w:r w:rsidRPr="002A3AE8">
              <w:rPr>
                <w:rFonts w:eastAsiaTheme="minorEastAsia"/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2A3AE8">
              <w:rPr>
                <w:rFonts w:eastAsiaTheme="minorEastAsia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A3AE8" w:rsidRPr="00A70289" w:rsidTr="009854B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A3AE8" w:rsidRPr="00A70289" w:rsidTr="009854B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</w:tr>
      <w:tr w:rsidR="002A3AE8" w:rsidRPr="00A70289" w:rsidTr="009854B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A3AE8">
              <w:rPr>
                <w:rFonts w:eastAsiaTheme="minorEastAsia"/>
              </w:rPr>
              <w:t xml:space="preserve">Имущество </w:t>
            </w:r>
          </w:p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2A3AE8">
              <w:rPr>
                <w:rFonts w:eastAsiaTheme="minorEastAsia"/>
              </w:rPr>
              <w:t>отсутсвует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A3AE8" w:rsidRDefault="002A3AE8" w:rsidP="002A3AE8">
      <w:pPr>
        <w:jc w:val="both"/>
        <w:rPr>
          <w:sz w:val="28"/>
          <w:szCs w:val="28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2A3AE8" w:rsidRPr="00A70289" w:rsidTr="009854B8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lastRenderedPageBreak/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2A3AE8" w:rsidRPr="00A70289" w:rsidTr="009854B8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2A3AE8" w:rsidRPr="00A70289" w:rsidTr="009854B8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2A3AE8">
              <w:rPr>
                <w:rFonts w:eastAsiaTheme="minorEastAsia"/>
                <w:sz w:val="20"/>
                <w:szCs w:val="20"/>
              </w:rPr>
              <w:t>в</w:t>
            </w:r>
            <w:proofErr w:type="gramEnd"/>
            <w:r w:rsidRPr="002A3AE8">
              <w:rPr>
                <w:rFonts w:eastAsiaTheme="minorEastAsia"/>
                <w:sz w:val="20"/>
                <w:szCs w:val="20"/>
              </w:rPr>
              <w:t xml:space="preserve"> (</w:t>
            </w:r>
            <w:proofErr w:type="gramStart"/>
            <w:r w:rsidRPr="002A3AE8">
              <w:rPr>
                <w:rFonts w:eastAsiaTheme="minorEastAsia"/>
                <w:sz w:val="20"/>
                <w:szCs w:val="20"/>
              </w:rPr>
              <w:t>на</w:t>
            </w:r>
            <w:proofErr w:type="gramEnd"/>
            <w:r w:rsidRPr="002A3AE8">
              <w:rPr>
                <w:rFonts w:eastAsiaTheme="minorEastAsia"/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Документы основание</w:t>
            </w:r>
          </w:p>
        </w:tc>
      </w:tr>
      <w:tr w:rsidR="002A3AE8" w:rsidRPr="00A70289" w:rsidTr="009854B8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Дата окончания действия договора</w:t>
            </w:r>
          </w:p>
        </w:tc>
      </w:tr>
      <w:tr w:rsidR="002A3AE8" w:rsidRPr="00A70289" w:rsidTr="009854B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38</w:t>
            </w:r>
          </w:p>
        </w:tc>
      </w:tr>
      <w:tr w:rsidR="002A3AE8" w:rsidRPr="00A70289" w:rsidTr="009854B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A3AE8" w:rsidRDefault="002A3AE8" w:rsidP="002A3AE8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2A3AE8" w:rsidRPr="00A70289" w:rsidTr="009854B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2A3AE8">
                <w:rPr>
                  <w:rFonts w:eastAsiaTheme="minorEastAsia"/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2A3AE8" w:rsidRPr="00A70289" w:rsidTr="009854B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Реквизиты документа</w:t>
            </w:r>
          </w:p>
        </w:tc>
      </w:tr>
      <w:tr w:rsidR="002A3AE8" w:rsidRPr="00A70289" w:rsidTr="009854B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2A3AE8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2A3AE8">
              <w:rPr>
                <w:rFonts w:eastAsiaTheme="minorEastAsia"/>
                <w:sz w:val="20"/>
                <w:szCs w:val="20"/>
              </w:rPr>
              <w:t>Номер</w:t>
            </w:r>
          </w:p>
        </w:tc>
      </w:tr>
      <w:tr w:rsidR="002A3AE8" w:rsidRPr="00A70289" w:rsidTr="009854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43</w:t>
            </w:r>
          </w:p>
        </w:tc>
      </w:tr>
      <w:tr w:rsidR="002A3AE8" w:rsidRPr="00A70289" w:rsidTr="009854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8" w:rsidRPr="00A70289" w:rsidRDefault="002A3AE8" w:rsidP="009854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A3AE8" w:rsidRDefault="002A3AE8" w:rsidP="002A3AE8">
      <w:pPr>
        <w:ind w:firstLine="709"/>
        <w:jc w:val="both"/>
        <w:rPr>
          <w:sz w:val="28"/>
          <w:szCs w:val="28"/>
        </w:rPr>
      </w:pPr>
    </w:p>
    <w:p w:rsidR="002A3AE8" w:rsidRDefault="002A3AE8" w:rsidP="002A3AE8">
      <w:pPr>
        <w:ind w:firstLine="709"/>
        <w:jc w:val="both"/>
        <w:rPr>
          <w:sz w:val="28"/>
          <w:szCs w:val="28"/>
        </w:rPr>
      </w:pPr>
    </w:p>
    <w:p w:rsidR="002A3AE8" w:rsidRDefault="002A3AE8" w:rsidP="002A3AE8">
      <w:pPr>
        <w:ind w:firstLine="709"/>
        <w:jc w:val="both"/>
        <w:rPr>
          <w:sz w:val="28"/>
          <w:szCs w:val="28"/>
        </w:rPr>
      </w:pPr>
    </w:p>
    <w:p w:rsidR="002A3AE8" w:rsidRDefault="002A3AE8" w:rsidP="002A3AE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A3AE8" w:rsidRDefault="002A3AE8" w:rsidP="002A3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2A3AE8" w:rsidRPr="006D2AB1" w:rsidRDefault="002A3AE8" w:rsidP="002A3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С. П.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BC326A" w:rsidRDefault="00BC326A"/>
    <w:sectPr w:rsidR="00BC326A" w:rsidSect="00AE591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20"/>
    <w:rsid w:val="002A3AE8"/>
    <w:rsid w:val="004904B9"/>
    <w:rsid w:val="0076750D"/>
    <w:rsid w:val="00AE591F"/>
    <w:rsid w:val="00BC326A"/>
    <w:rsid w:val="00C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591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blk">
    <w:name w:val="blk"/>
    <w:basedOn w:val="a0"/>
    <w:rsid w:val="00AE591F"/>
  </w:style>
  <w:style w:type="paragraph" w:styleId="a3">
    <w:name w:val="Balloon Text"/>
    <w:basedOn w:val="a"/>
    <w:link w:val="a4"/>
    <w:uiPriority w:val="99"/>
    <w:semiHidden/>
    <w:unhideWhenUsed/>
    <w:rsid w:val="00AE5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E591F"/>
    <w:rPr>
      <w:color w:val="000000"/>
    </w:rPr>
  </w:style>
  <w:style w:type="character" w:customStyle="1" w:styleId="a6">
    <w:name w:val="Основной текст Знак"/>
    <w:basedOn w:val="a0"/>
    <w:link w:val="a5"/>
    <w:rsid w:val="00AE591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5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591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blk">
    <w:name w:val="blk"/>
    <w:basedOn w:val="a0"/>
    <w:rsid w:val="00AE591F"/>
  </w:style>
  <w:style w:type="paragraph" w:styleId="a3">
    <w:name w:val="Balloon Text"/>
    <w:basedOn w:val="a"/>
    <w:link w:val="a4"/>
    <w:uiPriority w:val="99"/>
    <w:semiHidden/>
    <w:unhideWhenUsed/>
    <w:rsid w:val="00AE5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E591F"/>
    <w:rPr>
      <w:color w:val="000000"/>
    </w:rPr>
  </w:style>
  <w:style w:type="character" w:customStyle="1" w:styleId="a6">
    <w:name w:val="Основной текст Знак"/>
    <w:basedOn w:val="a0"/>
    <w:link w:val="a5"/>
    <w:rsid w:val="00AE591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5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E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2021-01-25T09:59:00Z</dcterms:created>
  <dcterms:modified xsi:type="dcterms:W3CDTF">2021-02-17T12:45:00Z</dcterms:modified>
</cp:coreProperties>
</file>