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932F04">
        <w:t>12.12.2018 г.</w:t>
      </w:r>
      <w:r w:rsidR="00932F04">
        <w:tab/>
        <w:t xml:space="preserve">             № 176</w:t>
      </w:r>
      <w:bookmarkStart w:id="0" w:name="_GoBack"/>
      <w:bookmarkEnd w:id="0"/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1B63CC">
      <w:pPr>
        <w:jc w:val="center"/>
        <w:rPr>
          <w:sz w:val="28"/>
          <w:szCs w:val="28"/>
        </w:rPr>
      </w:pPr>
    </w:p>
    <w:p w:rsidR="001B63CC" w:rsidRDefault="001B63CC" w:rsidP="001B63C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B63CC" w:rsidRDefault="001E2CD7" w:rsidP="001B63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2CD7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1E2CD7">
        <w:rPr>
          <w:rFonts w:eastAsia="Calibri"/>
          <w:b/>
          <w:sz w:val="28"/>
          <w:szCs w:val="28"/>
          <w:lang w:eastAsia="en-US"/>
        </w:rPr>
        <w:t>Адагумского</w:t>
      </w:r>
      <w:proofErr w:type="spellEnd"/>
      <w:r w:rsidRPr="001E2CD7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района от 21 ноября 2017 года № 174 «Об утверждении административного регламента по исполнению администрацией </w:t>
      </w:r>
      <w:proofErr w:type="spellStart"/>
      <w:r w:rsidRPr="001E2CD7">
        <w:rPr>
          <w:rFonts w:eastAsia="Calibri"/>
          <w:b/>
          <w:sz w:val="28"/>
          <w:szCs w:val="28"/>
          <w:lang w:eastAsia="en-US"/>
        </w:rPr>
        <w:t>Адагумского</w:t>
      </w:r>
      <w:proofErr w:type="spellEnd"/>
      <w:r w:rsidRPr="001E2CD7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района муниципальной функции «Осуществление муниципального </w:t>
      </w:r>
      <w:proofErr w:type="gramStart"/>
      <w:r w:rsidRPr="001E2CD7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1E2CD7">
        <w:rPr>
          <w:rFonts w:eastAsia="Calibri"/>
          <w:b/>
          <w:sz w:val="28"/>
          <w:szCs w:val="28"/>
          <w:lang w:eastAsia="en-US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Pr="001E2CD7">
        <w:rPr>
          <w:rFonts w:eastAsia="Calibri"/>
          <w:b/>
          <w:sz w:val="28"/>
          <w:szCs w:val="28"/>
          <w:lang w:eastAsia="en-US"/>
        </w:rPr>
        <w:t>Адагумского</w:t>
      </w:r>
      <w:proofErr w:type="spellEnd"/>
      <w:r w:rsidRPr="001E2CD7">
        <w:rPr>
          <w:rFonts w:eastAsia="Calibri"/>
          <w:b/>
          <w:sz w:val="28"/>
          <w:szCs w:val="28"/>
          <w:lang w:eastAsia="en-US"/>
        </w:rPr>
        <w:t xml:space="preserve"> сельского поселения»</w:t>
      </w:r>
    </w:p>
    <w:p w:rsidR="001B63CC" w:rsidRDefault="001B63CC" w:rsidP="001B63C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B63CC" w:rsidRDefault="001E2CD7" w:rsidP="001B63CC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</w:t>
      </w:r>
      <w:r w:rsidR="001B63CC">
        <w:rPr>
          <w:rFonts w:eastAsia="Calibri"/>
          <w:b/>
          <w:sz w:val="28"/>
          <w:szCs w:val="28"/>
          <w:lang w:eastAsia="en-US"/>
        </w:rPr>
        <w:t xml:space="preserve"> </w:t>
      </w:r>
      <w:r w:rsidR="001B63CC">
        <w:rPr>
          <w:rFonts w:eastAsia="Calibri"/>
          <w:sz w:val="28"/>
          <w:szCs w:val="28"/>
          <w:lang w:eastAsia="en-US"/>
        </w:rPr>
        <w:t>протестом заместителя Крымского меж</w:t>
      </w:r>
      <w:r>
        <w:rPr>
          <w:rFonts w:eastAsia="Calibri"/>
          <w:sz w:val="28"/>
          <w:szCs w:val="28"/>
          <w:lang w:eastAsia="en-US"/>
        </w:rPr>
        <w:t>районного прокурора от 22 августа 2018 года № 7-02-218/2939</w:t>
      </w:r>
      <w:r w:rsidR="001B63CC">
        <w:rPr>
          <w:rFonts w:eastAsia="Calibri"/>
          <w:sz w:val="28"/>
          <w:szCs w:val="28"/>
          <w:lang w:eastAsia="en-US"/>
        </w:rPr>
        <w:t>,</w:t>
      </w:r>
      <w:r w:rsidRPr="001E2CD7">
        <w:rPr>
          <w:sz w:val="28"/>
        </w:rPr>
        <w:t xml:space="preserve"> </w:t>
      </w:r>
      <w:r>
        <w:rPr>
          <w:sz w:val="28"/>
        </w:rPr>
        <w:t xml:space="preserve">по результатам правового мониторинга для актуализации регламента  осуществления муниципального контроля за сохранностью автомобильных дорог местного значения в границах населенных пунктов сельского поселения в соответствии с действующими положениями </w:t>
      </w:r>
      <w:r w:rsidRPr="00BC607F">
        <w:rPr>
          <w:sz w:val="28"/>
          <w:shd w:val="clear" w:color="auto" w:fill="FFFFFF"/>
        </w:rPr>
        <w:t xml:space="preserve">Федерального закона от </w:t>
      </w:r>
      <w:r w:rsidRPr="00BC607F">
        <w:rPr>
          <w:sz w:val="28"/>
        </w:rPr>
        <w:t>26 декабря 2008 года № 294-ФЗ «О защите прав юридических лиц и индивидуальных предпринимателей при осуществлении</w:t>
      </w:r>
      <w:proofErr w:type="gramEnd"/>
      <w:r w:rsidRPr="00BC607F">
        <w:rPr>
          <w:sz w:val="28"/>
        </w:rPr>
        <w:t xml:space="preserve"> государственного контроля (надзора) и муниципального контроля»</w:t>
      </w:r>
      <w:r w:rsidR="001B63CC" w:rsidRPr="00BC607F">
        <w:rPr>
          <w:rFonts w:eastAsia="Calibri"/>
          <w:sz w:val="28"/>
          <w:szCs w:val="28"/>
          <w:lang w:eastAsia="en-US"/>
        </w:rPr>
        <w:t xml:space="preserve"> в целях </w:t>
      </w:r>
      <w:r w:rsidR="002D5AF7" w:rsidRPr="00BC607F">
        <w:rPr>
          <w:rFonts w:eastAsia="Calibri"/>
          <w:sz w:val="28"/>
          <w:szCs w:val="28"/>
          <w:lang w:eastAsia="en-US"/>
        </w:rPr>
        <w:t xml:space="preserve">приведения нормативно-правового акта администрации </w:t>
      </w:r>
      <w:proofErr w:type="spellStart"/>
      <w:r w:rsidR="002D5AF7" w:rsidRPr="00BC607F"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 w:rsidR="002D5AF7" w:rsidRPr="00BC607F">
        <w:rPr>
          <w:rFonts w:eastAsia="Calibri"/>
          <w:sz w:val="28"/>
          <w:szCs w:val="28"/>
          <w:lang w:eastAsia="en-US"/>
        </w:rPr>
        <w:t xml:space="preserve"> сельского поселения в соответствие с действующим федеральным законодательством</w:t>
      </w:r>
      <w:r w:rsidR="001B63C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2D5AF7"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ст. 31. Устава </w:t>
      </w:r>
      <w:proofErr w:type="spellStart"/>
      <w:r w:rsidR="002D5AF7">
        <w:rPr>
          <w:rFonts w:eastAsia="Calibri"/>
          <w:color w:val="000000"/>
          <w:sz w:val="28"/>
          <w:szCs w:val="28"/>
          <w:lang w:eastAsia="en-US"/>
        </w:rPr>
        <w:t>Адагумского</w:t>
      </w:r>
      <w:proofErr w:type="spellEnd"/>
      <w:r w:rsidR="002D5AF7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Крымского района, </w:t>
      </w:r>
      <w:proofErr w:type="gramStart"/>
      <w:r w:rsidR="001B63CC">
        <w:rPr>
          <w:rFonts w:eastAsia="Calibri"/>
          <w:color w:val="000000"/>
          <w:sz w:val="28"/>
          <w:szCs w:val="28"/>
          <w:lang w:eastAsia="en-US"/>
        </w:rPr>
        <w:t>п</w:t>
      </w:r>
      <w:proofErr w:type="gramEnd"/>
      <w:r w:rsidR="001B63CC">
        <w:rPr>
          <w:rFonts w:eastAsia="Calibri"/>
          <w:color w:val="000000"/>
          <w:sz w:val="28"/>
          <w:szCs w:val="28"/>
          <w:lang w:eastAsia="en-US"/>
        </w:rPr>
        <w:t xml:space="preserve"> о с т а н о в л я ю:</w:t>
      </w:r>
    </w:p>
    <w:p w:rsidR="00AC5EDD" w:rsidRPr="00AC5EDD" w:rsidRDefault="001B63CC" w:rsidP="00AC5ED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 </w:t>
      </w:r>
      <w:r w:rsidR="007D7150" w:rsidRPr="005E3034">
        <w:rPr>
          <w:color w:val="000000"/>
          <w:sz w:val="28"/>
          <w:szCs w:val="26"/>
        </w:rPr>
        <w:t xml:space="preserve">от 21 ноября 2017 года № 174 «Об утверждении административного регламента по исполнению администрацией </w:t>
      </w:r>
      <w:proofErr w:type="spellStart"/>
      <w:r w:rsidR="007D7150" w:rsidRPr="005E3034">
        <w:rPr>
          <w:color w:val="000000"/>
          <w:sz w:val="28"/>
          <w:szCs w:val="26"/>
        </w:rPr>
        <w:t>Адагумского</w:t>
      </w:r>
      <w:proofErr w:type="spellEnd"/>
      <w:r w:rsidR="007D7150" w:rsidRPr="005E3034">
        <w:rPr>
          <w:color w:val="000000"/>
          <w:sz w:val="28"/>
          <w:szCs w:val="26"/>
        </w:rPr>
        <w:t xml:space="preserve"> сельского поселения Крымского района муниципальной функции «Осуществление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7D7150" w:rsidRPr="005E3034">
        <w:rPr>
          <w:color w:val="000000"/>
          <w:sz w:val="28"/>
          <w:szCs w:val="26"/>
        </w:rPr>
        <w:t>Адагумского</w:t>
      </w:r>
      <w:proofErr w:type="spellEnd"/>
      <w:r w:rsidR="007D7150" w:rsidRPr="005E3034">
        <w:rPr>
          <w:color w:val="000000"/>
          <w:sz w:val="28"/>
          <w:szCs w:val="26"/>
        </w:rPr>
        <w:t xml:space="preserve"> сельского поселения»</w:t>
      </w:r>
      <w:r w:rsidR="007D7150">
        <w:rPr>
          <w:color w:val="000000"/>
          <w:sz w:val="28"/>
          <w:szCs w:val="26"/>
        </w:rPr>
        <w:t xml:space="preserve"> </w:t>
      </w:r>
      <w:r w:rsidR="00AC5EDD" w:rsidRPr="00AC5EDD">
        <w:rPr>
          <w:rFonts w:eastAsia="Calibri"/>
          <w:sz w:val="28"/>
          <w:szCs w:val="28"/>
          <w:lang w:eastAsia="en-US"/>
        </w:rPr>
        <w:t>дополнив подпункт 2 пункта 3.5.2.1 административного регламента подпунктом «г» следующего содержания:</w:t>
      </w:r>
      <w:proofErr w:type="gramEnd"/>
    </w:p>
    <w:p w:rsidR="00AC5EDD" w:rsidRDefault="00AC5EDD" w:rsidP="00AC5ED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C5EDD">
        <w:rPr>
          <w:rFonts w:eastAsia="Calibri"/>
          <w:sz w:val="28"/>
          <w:szCs w:val="28"/>
          <w:lang w:eastAsia="en-US"/>
        </w:rPr>
        <w:t xml:space="preserve">«г)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</w:t>
      </w:r>
      <w:r w:rsidRPr="00AC5EDD">
        <w:rPr>
          <w:rFonts w:eastAsia="Calibri"/>
          <w:sz w:val="28"/>
          <w:szCs w:val="28"/>
          <w:lang w:eastAsia="en-US"/>
        </w:rPr>
        <w:lastRenderedPageBreak/>
        <w:t>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AC5ED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C5EDD">
        <w:rPr>
          <w:rFonts w:eastAsia="Calibri"/>
          <w:sz w:val="28"/>
          <w:szCs w:val="28"/>
          <w:lang w:eastAsia="en-US"/>
        </w:rPr>
        <w:t>положении</w:t>
      </w:r>
      <w:proofErr w:type="gramEnd"/>
      <w:r w:rsidRPr="00AC5EDD">
        <w:rPr>
          <w:rFonts w:eastAsia="Calibri"/>
          <w:sz w:val="28"/>
          <w:szCs w:val="28"/>
          <w:lang w:eastAsia="en-US"/>
        </w:rPr>
        <w:t xml:space="preserve"> о виде федерального госу</w:t>
      </w:r>
      <w:r>
        <w:rPr>
          <w:rFonts w:eastAsia="Calibri"/>
          <w:sz w:val="28"/>
          <w:szCs w:val="28"/>
          <w:lang w:eastAsia="en-US"/>
        </w:rPr>
        <w:t>дарственного контроля (надзора)</w:t>
      </w:r>
      <w:r w:rsidRPr="00AC5EDD">
        <w:rPr>
          <w:rFonts w:eastAsia="Calibri"/>
          <w:sz w:val="28"/>
          <w:szCs w:val="28"/>
          <w:lang w:eastAsia="en-US"/>
        </w:rPr>
        <w:t xml:space="preserve">». </w:t>
      </w:r>
    </w:p>
    <w:p w:rsidR="00AC5EDD" w:rsidRPr="00AC5EDD" w:rsidRDefault="00AC5EDD" w:rsidP="00AC5ED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Ведущему специалисту </w:t>
      </w:r>
      <w:r w:rsidRPr="00AC5EDD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 w:rsidRPr="00AC5EDD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</w:t>
      </w:r>
      <w:r>
        <w:rPr>
          <w:rFonts w:eastAsia="Calibri"/>
          <w:sz w:val="28"/>
          <w:szCs w:val="28"/>
          <w:lang w:eastAsia="en-US"/>
        </w:rPr>
        <w:t>Е.Г. Медведевой</w:t>
      </w:r>
      <w:r w:rsidRPr="00AC5EDD">
        <w:rPr>
          <w:rFonts w:eastAsia="Calibri"/>
          <w:sz w:val="28"/>
          <w:szCs w:val="28"/>
          <w:lang w:eastAsia="en-US"/>
        </w:rPr>
        <w:t xml:space="preserve"> настоящее постановление обнародовать и разместить на официальном сайте администрации  </w:t>
      </w:r>
      <w:r>
        <w:rPr>
          <w:rFonts w:eastAsia="Calibri"/>
          <w:sz w:val="28"/>
          <w:szCs w:val="28"/>
          <w:lang w:eastAsia="en-US"/>
        </w:rPr>
        <w:t>Адагумского</w:t>
      </w:r>
      <w:r w:rsidRPr="00AC5EDD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в сети Интернет.</w:t>
      </w:r>
    </w:p>
    <w:p w:rsidR="00AC5EDD" w:rsidRDefault="00AC5EDD" w:rsidP="00AC5ED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C5EDD">
        <w:rPr>
          <w:rFonts w:eastAsia="Calibri"/>
          <w:sz w:val="28"/>
          <w:szCs w:val="28"/>
          <w:lang w:eastAsia="en-US"/>
        </w:rPr>
        <w:t>3.  Постановление вступает в силу со дня официального  обнародования.</w:t>
      </w:r>
    </w:p>
    <w:p w:rsidR="001B63CC" w:rsidRDefault="001B63CC" w:rsidP="001B63C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C5EDD" w:rsidRDefault="00AC5EDD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1B63CC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</w:p>
    <w:p w:rsidR="001B63CC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    </w:t>
      </w:r>
    </w:p>
    <w:p w:rsidR="001B63CC" w:rsidRDefault="001B63CC" w:rsidP="001B63CC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Крымского района                                                                         </w:t>
      </w:r>
      <w:r w:rsidR="008C4050">
        <w:rPr>
          <w:rFonts w:eastAsia="Calibri"/>
          <w:sz w:val="28"/>
          <w:szCs w:val="28"/>
          <w:lang w:eastAsia="en-US"/>
        </w:rPr>
        <w:t>П.Д. Багмут</w:t>
      </w:r>
    </w:p>
    <w:p w:rsidR="001B63CC" w:rsidRDefault="001B63CC" w:rsidP="001B63CC">
      <w:pPr>
        <w:ind w:firstLine="851"/>
        <w:jc w:val="both"/>
        <w:rPr>
          <w:color w:val="000000"/>
          <w:sz w:val="28"/>
          <w:szCs w:val="28"/>
        </w:rPr>
      </w:pPr>
    </w:p>
    <w:p w:rsidR="009C1F60" w:rsidRDefault="009C1F60"/>
    <w:sectPr w:rsidR="009C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19763D"/>
    <w:rsid w:val="001B63CC"/>
    <w:rsid w:val="001E2CD7"/>
    <w:rsid w:val="0022369E"/>
    <w:rsid w:val="002D5AF7"/>
    <w:rsid w:val="00313631"/>
    <w:rsid w:val="005B3C3A"/>
    <w:rsid w:val="006520D9"/>
    <w:rsid w:val="0074426F"/>
    <w:rsid w:val="007D7150"/>
    <w:rsid w:val="008C4050"/>
    <w:rsid w:val="00932F04"/>
    <w:rsid w:val="009567A5"/>
    <w:rsid w:val="009C1F60"/>
    <w:rsid w:val="00AC5EDD"/>
    <w:rsid w:val="00BC607F"/>
    <w:rsid w:val="00DE7BA6"/>
    <w:rsid w:val="00F16722"/>
    <w:rsid w:val="00F55C7D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2018-05-28T11:15:00Z</dcterms:created>
  <dcterms:modified xsi:type="dcterms:W3CDTF">2018-12-13T10:55:00Z</dcterms:modified>
</cp:coreProperties>
</file>