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D3" w:rsidRDefault="006F3DD3" w:rsidP="006F3DD3">
      <w:pPr>
        <w:pStyle w:val="Standard"/>
        <w:tabs>
          <w:tab w:val="left" w:pos="851"/>
        </w:tabs>
        <w:spacing w:after="0" w:line="240" w:lineRule="auto"/>
      </w:pPr>
    </w:p>
    <w:p w:rsidR="006F3DD3" w:rsidRDefault="006F3DD3" w:rsidP="006F3DD3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D49C1" wp14:editId="74E36972">
                <wp:simplePos x="0" y="0"/>
                <wp:positionH relativeFrom="column">
                  <wp:posOffset>139065</wp:posOffset>
                </wp:positionH>
                <wp:positionV relativeFrom="paragraph">
                  <wp:posOffset>4445</wp:posOffset>
                </wp:positionV>
                <wp:extent cx="1628775" cy="3619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8B4" w:rsidRPr="00914145" w:rsidRDefault="004E18B4" w:rsidP="008A3C78">
                            <w:pPr>
                              <w:ind w:firstLine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.95pt;margin-top:.35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" stroked="f">
                <v:textbox>
                  <w:txbxContent>
                    <w:p w:rsidR="004E18B4" w:rsidRPr="00914145" w:rsidRDefault="004E18B4" w:rsidP="008A3C78">
                      <w:pPr>
                        <w:ind w:firstLine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512FD3" wp14:editId="6CA4A3C4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D3" w:rsidRDefault="006F3DD3" w:rsidP="006F3DD3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6F3DD3" w:rsidRDefault="006F3DD3" w:rsidP="006F3DD3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6F3DD3" w:rsidRDefault="006F3DD3" w:rsidP="006F3DD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6F3DD3" w:rsidRDefault="006F3DD3" w:rsidP="006F3DD3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DD3" w:rsidRDefault="005C0DBF" w:rsidP="006F3DD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от 21.10.2019г.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№  138</w:t>
      </w:r>
    </w:p>
    <w:p w:rsidR="006F3DD3" w:rsidRDefault="006F3DD3" w:rsidP="006F3DD3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6F3DD3" w:rsidRDefault="006F3DD3" w:rsidP="006F3DD3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DD3" w:rsidRPr="004A606C" w:rsidRDefault="006F3DD3" w:rsidP="006F3DD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12085A" w:rsidRPr="00952491" w:rsidRDefault="0012085A" w:rsidP="0012085A">
      <w:pPr>
        <w:jc w:val="center"/>
      </w:pPr>
      <w:r>
        <w:rPr>
          <w:b/>
        </w:rPr>
        <w:t>О проведении открытого конкурса по отбору управляющих организаций для управления общим имуществом многоквартирных домов, находящихся на территории Адагумского сельского поселения Крымского района</w:t>
      </w:r>
    </w:p>
    <w:p w:rsidR="00FD7B80" w:rsidRDefault="00FD7B80" w:rsidP="006F3DD3">
      <w:pPr>
        <w:tabs>
          <w:tab w:val="left" w:pos="7740"/>
        </w:tabs>
        <w:suppressAutoHyphens/>
        <w:ind w:firstLine="709"/>
        <w:jc w:val="center"/>
        <w:rPr>
          <w:b/>
        </w:rPr>
      </w:pPr>
    </w:p>
    <w:p w:rsidR="006F3DD3" w:rsidRPr="00D21EA9" w:rsidRDefault="006F3DD3" w:rsidP="006F3DD3">
      <w:pPr>
        <w:tabs>
          <w:tab w:val="left" w:pos="7740"/>
        </w:tabs>
        <w:suppressAutoHyphens/>
        <w:ind w:firstLine="709"/>
        <w:jc w:val="center"/>
        <w:rPr>
          <w:b/>
        </w:rPr>
      </w:pPr>
    </w:p>
    <w:p w:rsidR="0012085A" w:rsidRDefault="006F3DD3" w:rsidP="0012085A">
      <w:pPr>
        <w:tabs>
          <w:tab w:val="left" w:pos="851"/>
        </w:tabs>
        <w:jc w:val="both"/>
      </w:pPr>
      <w:r>
        <w:t xml:space="preserve">  </w:t>
      </w:r>
      <w:proofErr w:type="gramStart"/>
      <w:r w:rsidR="0012085A">
        <w:t xml:space="preserve">В целях организации подготовки к проведению открытых конкурсов по отбору управляющих организаций для управления </w:t>
      </w:r>
      <w:r w:rsidR="0012085A" w:rsidRPr="00416FE2">
        <w:t>общим имуществом многоквартирных домов</w:t>
      </w:r>
      <w:r w:rsidR="0012085A">
        <w:t>,</w:t>
      </w:r>
      <w:r w:rsidR="0012085A" w:rsidRPr="00416FE2">
        <w:t xml:space="preserve"> находящихся </w:t>
      </w:r>
      <w:r w:rsidR="0012085A">
        <w:t>на терри</w:t>
      </w:r>
      <w:bookmarkStart w:id="0" w:name="_GoBack"/>
      <w:bookmarkEnd w:id="0"/>
      <w:r w:rsidR="0012085A">
        <w:t xml:space="preserve">тории Адагумского сельского поселения </w:t>
      </w:r>
      <w:r w:rsidR="0012085A" w:rsidRPr="00416FE2">
        <w:t>Крымск</w:t>
      </w:r>
      <w:r w:rsidR="0012085A">
        <w:t>ого</w:t>
      </w:r>
      <w:r w:rsidR="0012085A" w:rsidRPr="00416FE2">
        <w:t xml:space="preserve"> район</w:t>
      </w:r>
      <w:r w:rsidR="0012085A">
        <w:t xml:space="preserve">а, руководствуясь статьями </w:t>
      </w:r>
      <w:r w:rsidR="0012085A">
        <w:br/>
        <w:t>161-163 Жилищного кодекса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2013 года № 75 «О</w:t>
      </w:r>
      <w:proofErr w:type="gramEnd"/>
      <w:r w:rsidR="0012085A">
        <w:t xml:space="preserve">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proofErr w:type="gramStart"/>
      <w:r w:rsidR="0012085A">
        <w:t>п</w:t>
      </w:r>
      <w:proofErr w:type="gramEnd"/>
      <w:r w:rsidR="0012085A">
        <w:t xml:space="preserve"> о с т а н о в л я ю:</w:t>
      </w:r>
    </w:p>
    <w:p w:rsidR="0012085A" w:rsidRDefault="0012085A" w:rsidP="0012085A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</w:pPr>
      <w:proofErr w:type="gramStart"/>
      <w:r>
        <w:t xml:space="preserve">Провести открытый конкурс по отбору управляющих организаций </w:t>
      </w:r>
      <w:r w:rsidRPr="00563662">
        <w:t xml:space="preserve">для управления общим имуществом многоквартирных домов, находящихся </w:t>
      </w:r>
      <w:r>
        <w:t>на территории Адагумского сельского поселения</w:t>
      </w:r>
      <w:r w:rsidRPr="00563662">
        <w:t xml:space="preserve"> Крымск</w:t>
      </w:r>
      <w:r>
        <w:t>ого</w:t>
      </w:r>
      <w:r w:rsidRPr="00563662">
        <w:t xml:space="preserve"> район</w:t>
      </w:r>
      <w:r>
        <w:t>а (далее – Конкурс), расположенных по адресам: улица Садова</w:t>
      </w:r>
      <w:r w:rsidR="00F24AF5">
        <w:t>я</w:t>
      </w:r>
      <w:r>
        <w:t xml:space="preserve">, 20, х. </w:t>
      </w:r>
      <w:proofErr w:type="spellStart"/>
      <w:r>
        <w:t>Непиль</w:t>
      </w:r>
      <w:proofErr w:type="spellEnd"/>
      <w:r>
        <w:t xml:space="preserve">; улица Кубанская 16А, х. </w:t>
      </w:r>
      <w:proofErr w:type="spellStart"/>
      <w:r>
        <w:t>Непиль</w:t>
      </w:r>
      <w:proofErr w:type="spellEnd"/>
      <w:r>
        <w:t>; улица Центральная, 2, п. Нефтепромысловый; улица Молодежная, 1, поселок Нефтепромысловый, улица Молодежная, 3, поселок Нефтепромысловый.</w:t>
      </w:r>
      <w:proofErr w:type="gramEnd"/>
    </w:p>
    <w:p w:rsidR="0012085A" w:rsidRDefault="0012085A" w:rsidP="0012085A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 w:rsidRPr="00DD2483">
        <w:t xml:space="preserve">Назначить организатором Конкурса – администрацию </w:t>
      </w:r>
      <w:r w:rsidR="003232A8">
        <w:t xml:space="preserve">Адагумского сельского поселения </w:t>
      </w:r>
      <w:r w:rsidRPr="00DD2483">
        <w:t>Крымск</w:t>
      </w:r>
      <w:r>
        <w:t>ого</w:t>
      </w:r>
      <w:r w:rsidRPr="00DD2483">
        <w:t xml:space="preserve"> район</w:t>
      </w:r>
      <w:r>
        <w:t>а</w:t>
      </w:r>
      <w:r w:rsidRPr="00DD2483">
        <w:t>.</w:t>
      </w:r>
    </w:p>
    <w:p w:rsidR="0012085A" w:rsidRDefault="0012085A" w:rsidP="0012085A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 w:rsidRPr="00DD2483">
        <w:t>Создать комиссию по проведению Конкурса и утвердить ее состав (приложение № 1).</w:t>
      </w:r>
    </w:p>
    <w:p w:rsidR="0012085A" w:rsidRPr="00480CF3" w:rsidRDefault="0012085A" w:rsidP="0012085A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480CF3">
        <w:rPr>
          <w:sz w:val="28"/>
          <w:szCs w:val="28"/>
        </w:rPr>
        <w:t>Утвердить конкурсную документацию и положение о проведении</w:t>
      </w:r>
      <w:r>
        <w:rPr>
          <w:sz w:val="28"/>
          <w:szCs w:val="28"/>
        </w:rPr>
        <w:t xml:space="preserve"> </w:t>
      </w:r>
      <w:r w:rsidRPr="00480CF3">
        <w:rPr>
          <w:sz w:val="28"/>
          <w:szCs w:val="28"/>
        </w:rPr>
        <w:t>Конкурса (приложение №2)</w:t>
      </w:r>
      <w:r>
        <w:rPr>
          <w:sz w:val="28"/>
          <w:szCs w:val="28"/>
        </w:rPr>
        <w:t>.</w:t>
      </w:r>
    </w:p>
    <w:p w:rsidR="003232A8" w:rsidRDefault="005C0DBF" w:rsidP="003232A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Ведущему специалисту администрации Адагумского сельского поселения Крымского района (</w:t>
      </w:r>
      <w:proofErr w:type="spellStart"/>
      <w:r>
        <w:t>Кулинич</w:t>
      </w:r>
      <w:proofErr w:type="spellEnd"/>
      <w:r>
        <w:t xml:space="preserve"> С.П.</w:t>
      </w:r>
      <w:r w:rsidR="003232A8">
        <w:t xml:space="preserve">) </w:t>
      </w:r>
      <w:proofErr w:type="gramStart"/>
      <w:r w:rsidR="003232A8">
        <w:t>разместить информацию</w:t>
      </w:r>
      <w:proofErr w:type="gramEnd"/>
      <w:r w:rsidR="003232A8">
        <w:t xml:space="preserve"> о проведении Конкурса в газете «Призыв».</w:t>
      </w:r>
    </w:p>
    <w:p w:rsidR="003232A8" w:rsidRDefault="005C0DBF" w:rsidP="003232A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Ведущему специалисту Адагумского сельского поселения Крымского района (Медведевой Е.Г.</w:t>
      </w:r>
      <w:r w:rsidR="003232A8">
        <w:t xml:space="preserve">) </w:t>
      </w:r>
      <w:proofErr w:type="gramStart"/>
      <w:r w:rsidR="003232A8">
        <w:t>разместить</w:t>
      </w:r>
      <w:proofErr w:type="gramEnd"/>
      <w:r w:rsidR="003232A8">
        <w:t xml:space="preserve"> настоящее постановление </w:t>
      </w:r>
      <w:r w:rsidR="003232A8">
        <w:lastRenderedPageBreak/>
        <w:t xml:space="preserve">на официальном сайте администрации </w:t>
      </w:r>
      <w:r>
        <w:t>Адагумского сельского поселения</w:t>
      </w:r>
      <w:r w:rsidR="003232A8">
        <w:t xml:space="preserve"> Крымского района в сети Интернет.</w:t>
      </w:r>
    </w:p>
    <w:p w:rsidR="003232A8" w:rsidRDefault="003232A8" w:rsidP="003232A8">
      <w:pPr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</w:pPr>
      <w:proofErr w:type="gramStart"/>
      <w:r w:rsidRPr="00DD2483">
        <w:t>Контроль за</w:t>
      </w:r>
      <w:proofErr w:type="gramEnd"/>
      <w:r w:rsidRPr="00DD2483">
        <w:t xml:space="preserve"> выполнением настоящего постановления возложить на </w:t>
      </w:r>
      <w:r w:rsidR="005C0DBF">
        <w:t xml:space="preserve">ведущего специалиста администрации Адагумского сельского поселения Крымского района </w:t>
      </w:r>
      <w:proofErr w:type="spellStart"/>
      <w:r w:rsidR="005C0DBF">
        <w:t>Кулинич</w:t>
      </w:r>
      <w:proofErr w:type="spellEnd"/>
      <w:r w:rsidR="005C0DBF">
        <w:t xml:space="preserve"> С.П.</w:t>
      </w:r>
    </w:p>
    <w:p w:rsidR="003232A8" w:rsidRPr="00DD2483" w:rsidRDefault="003232A8" w:rsidP="003232A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D2483">
        <w:t xml:space="preserve">Настоящее постановление вступает в силу со дня его </w:t>
      </w:r>
      <w:r>
        <w:t>подписания</w:t>
      </w:r>
      <w:r w:rsidRPr="00DD2483">
        <w:t>.</w:t>
      </w:r>
    </w:p>
    <w:p w:rsidR="003232A8" w:rsidRDefault="003232A8" w:rsidP="003232A8">
      <w:pPr>
        <w:tabs>
          <w:tab w:val="left" w:pos="540"/>
        </w:tabs>
        <w:ind w:left="360"/>
        <w:jc w:val="both"/>
      </w:pPr>
    </w:p>
    <w:p w:rsidR="005C0DBF" w:rsidRDefault="005C0DBF" w:rsidP="003232A8">
      <w:pPr>
        <w:tabs>
          <w:tab w:val="left" w:pos="540"/>
        </w:tabs>
        <w:ind w:left="360"/>
        <w:jc w:val="both"/>
      </w:pPr>
    </w:p>
    <w:p w:rsidR="005C0DBF" w:rsidRDefault="005C0DBF" w:rsidP="003232A8">
      <w:pPr>
        <w:tabs>
          <w:tab w:val="left" w:pos="540"/>
        </w:tabs>
        <w:ind w:left="360"/>
        <w:jc w:val="both"/>
      </w:pPr>
    </w:p>
    <w:p w:rsidR="005C0DBF" w:rsidRPr="00E1344B" w:rsidRDefault="005C0DBF" w:rsidP="003232A8">
      <w:pPr>
        <w:tabs>
          <w:tab w:val="left" w:pos="540"/>
        </w:tabs>
        <w:ind w:left="360"/>
        <w:jc w:val="both"/>
      </w:pPr>
    </w:p>
    <w:p w:rsidR="008A3C78" w:rsidRDefault="00344195" w:rsidP="005C0DBF">
      <w:pPr>
        <w:ind w:firstLine="708"/>
        <w:jc w:val="both"/>
      </w:pPr>
      <w:r>
        <w:t>Глава</w:t>
      </w:r>
    </w:p>
    <w:p w:rsidR="008A3C78" w:rsidRDefault="00344195" w:rsidP="005C0DBF">
      <w:pPr>
        <w:ind w:firstLine="708"/>
        <w:jc w:val="both"/>
      </w:pPr>
      <w:r>
        <w:t>Адагумского</w:t>
      </w:r>
      <w:r w:rsidRPr="00344195">
        <w:t xml:space="preserve"> </w:t>
      </w:r>
      <w:r>
        <w:t xml:space="preserve">сельского </w:t>
      </w:r>
      <w:r w:rsidR="008A3C78">
        <w:t>поселения</w:t>
      </w:r>
    </w:p>
    <w:p w:rsidR="00FD7B80" w:rsidRDefault="00344195" w:rsidP="005C0DBF">
      <w:pPr>
        <w:ind w:firstLine="708"/>
        <w:jc w:val="both"/>
      </w:pPr>
      <w:r>
        <w:t xml:space="preserve">Крымского района                          </w:t>
      </w:r>
      <w:r w:rsidR="008A3C78">
        <w:t xml:space="preserve">   </w:t>
      </w:r>
      <w:r w:rsidR="005C0DBF">
        <w:t xml:space="preserve">                               А.В. </w:t>
      </w:r>
      <w:proofErr w:type="spellStart"/>
      <w:r w:rsidR="005C0DBF">
        <w:t>Грицюта</w:t>
      </w:r>
      <w:proofErr w:type="spellEnd"/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5C0DBF">
      <w:pPr>
        <w:ind w:firstLine="708"/>
        <w:jc w:val="both"/>
      </w:pPr>
    </w:p>
    <w:p w:rsidR="00F24AF5" w:rsidRDefault="00F24AF5" w:rsidP="00F24AF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B11015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F24AF5" w:rsidRPr="00B11015" w:rsidRDefault="00F24AF5" w:rsidP="00F24AF5">
      <w:pPr>
        <w:pStyle w:val="ConsPlusNonformat"/>
        <w:tabs>
          <w:tab w:val="center" w:pos="7229"/>
        </w:tabs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Утверждено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F24AF5" w:rsidRPr="00B11015" w:rsidRDefault="00F24AF5" w:rsidP="00F24AF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Постановлением </w:t>
      </w:r>
      <w:r w:rsidRPr="00B11015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F24AF5" w:rsidRPr="00B11015" w:rsidRDefault="00F24AF5" w:rsidP="00F24AF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B11015">
        <w:rPr>
          <w:rFonts w:ascii="Times New Roman" w:hAnsi="Times New Roman" w:cs="Times New Roman"/>
          <w:sz w:val="24"/>
          <w:szCs w:val="28"/>
        </w:rPr>
        <w:t>Адагумского сельского поселения</w:t>
      </w:r>
    </w:p>
    <w:p w:rsidR="00F24AF5" w:rsidRPr="00B11015" w:rsidRDefault="00F24AF5" w:rsidP="00F24AF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B11015">
        <w:rPr>
          <w:rFonts w:ascii="Times New Roman" w:hAnsi="Times New Roman" w:cs="Times New Roman"/>
          <w:sz w:val="24"/>
          <w:szCs w:val="28"/>
        </w:rPr>
        <w:t>Крымского района</w:t>
      </w:r>
    </w:p>
    <w:p w:rsidR="00F24AF5" w:rsidRDefault="00F24AF5" w:rsidP="00F24AF5">
      <w:pPr>
        <w:ind w:left="4395" w:firstLine="708"/>
        <w:rPr>
          <w:sz w:val="24"/>
        </w:rPr>
      </w:pPr>
      <w:r>
        <w:rPr>
          <w:sz w:val="24"/>
        </w:rPr>
        <w:t>от «21» октября 2019 г. № 138</w:t>
      </w:r>
    </w:p>
    <w:p w:rsidR="00F24AF5" w:rsidRDefault="00F24AF5" w:rsidP="00F24AF5">
      <w:pPr>
        <w:ind w:left="4395" w:firstLine="708"/>
        <w:rPr>
          <w:sz w:val="24"/>
        </w:rPr>
      </w:pPr>
    </w:p>
    <w:p w:rsidR="00F24AF5" w:rsidRDefault="00F24AF5" w:rsidP="00F24AF5">
      <w:pPr>
        <w:ind w:left="4395" w:firstLine="708"/>
        <w:rPr>
          <w:sz w:val="24"/>
        </w:rPr>
      </w:pPr>
    </w:p>
    <w:p w:rsidR="00F24AF5" w:rsidRDefault="00F24AF5" w:rsidP="00F24AF5">
      <w:pPr>
        <w:jc w:val="center"/>
        <w:rPr>
          <w:b/>
        </w:rPr>
      </w:pPr>
      <w:r>
        <w:rPr>
          <w:b/>
        </w:rPr>
        <w:t>СОСТАВ</w:t>
      </w:r>
    </w:p>
    <w:p w:rsidR="00F24AF5" w:rsidRDefault="00F24AF5" w:rsidP="00F24AF5">
      <w:pPr>
        <w:jc w:val="center"/>
        <w:rPr>
          <w:b/>
        </w:rPr>
      </w:pPr>
      <w:r>
        <w:rPr>
          <w:b/>
        </w:rPr>
        <w:t xml:space="preserve">комиссии по проведению открытого конкурса  по отбору управляющих организаций для управления общим имуществом многоквартирных домов, расположенных по адресу: </w:t>
      </w:r>
      <w:r w:rsidRPr="00F24AF5">
        <w:rPr>
          <w:b/>
        </w:rPr>
        <w:t>улица Садова</w:t>
      </w:r>
      <w:r>
        <w:rPr>
          <w:b/>
        </w:rPr>
        <w:t xml:space="preserve">я, 20, хутор </w:t>
      </w:r>
      <w:proofErr w:type="spellStart"/>
      <w:r>
        <w:rPr>
          <w:b/>
        </w:rPr>
        <w:t>Непиль</w:t>
      </w:r>
      <w:proofErr w:type="spellEnd"/>
      <w:r>
        <w:rPr>
          <w:b/>
        </w:rPr>
        <w:t>; улица Кубанская 16А, хутор</w:t>
      </w:r>
      <w:r w:rsidRPr="00F24AF5">
        <w:rPr>
          <w:b/>
        </w:rPr>
        <w:t xml:space="preserve"> </w:t>
      </w:r>
      <w:proofErr w:type="spellStart"/>
      <w:r w:rsidRPr="00F24AF5">
        <w:rPr>
          <w:b/>
        </w:rPr>
        <w:t>Непиль</w:t>
      </w:r>
      <w:proofErr w:type="spellEnd"/>
      <w:r w:rsidRPr="00F24AF5">
        <w:rPr>
          <w:b/>
        </w:rPr>
        <w:t xml:space="preserve">; улица Центральная, 2, </w:t>
      </w:r>
      <w:r>
        <w:rPr>
          <w:b/>
        </w:rPr>
        <w:t xml:space="preserve">поселок </w:t>
      </w:r>
      <w:r w:rsidRPr="00F24AF5">
        <w:rPr>
          <w:b/>
        </w:rPr>
        <w:t xml:space="preserve"> Нефтепромысловый; улица Молодежная, 1, поселок Нефтепромысловый, улица Молодежн</w:t>
      </w:r>
      <w:r>
        <w:rPr>
          <w:b/>
        </w:rPr>
        <w:t>ая, 3, поселок Нефтепромысловый</w:t>
      </w:r>
    </w:p>
    <w:p w:rsidR="00F24AF5" w:rsidRDefault="00F24AF5" w:rsidP="00F24AF5">
      <w:pPr>
        <w:jc w:val="center"/>
        <w:rPr>
          <w:b/>
        </w:rPr>
      </w:pPr>
    </w:p>
    <w:p w:rsidR="00F24AF5" w:rsidRDefault="00F24AF5" w:rsidP="00F24AF5">
      <w:pPr>
        <w:jc w:val="center"/>
        <w:rPr>
          <w:b/>
        </w:rPr>
      </w:pPr>
    </w:p>
    <w:tbl>
      <w:tblPr>
        <w:tblW w:w="10110" w:type="dxa"/>
        <w:tblLook w:val="04A0" w:firstRow="1" w:lastRow="0" w:firstColumn="1" w:lastColumn="0" w:noHBand="0" w:noVBand="1"/>
      </w:tblPr>
      <w:tblGrid>
        <w:gridCol w:w="2961"/>
        <w:gridCol w:w="7149"/>
      </w:tblGrid>
      <w:tr w:rsidR="00F24AF5" w:rsidTr="00F24AF5">
        <w:trPr>
          <w:trHeight w:val="4008"/>
        </w:trPr>
        <w:tc>
          <w:tcPr>
            <w:tcW w:w="2961" w:type="dxa"/>
          </w:tcPr>
          <w:p w:rsidR="00F24AF5" w:rsidRDefault="00F24AF5">
            <w:pPr>
              <w:spacing w:line="276" w:lineRule="auto"/>
              <w:rPr>
                <w:rFonts w:eastAsia="Times New Roman"/>
              </w:rPr>
            </w:pPr>
            <w:proofErr w:type="spellStart"/>
            <w:r>
              <w:t>Кулинич</w:t>
            </w:r>
            <w:proofErr w:type="spellEnd"/>
            <w:r>
              <w:t xml:space="preserve"> С.П. </w:t>
            </w:r>
          </w:p>
          <w:p w:rsidR="00F24AF5" w:rsidRDefault="00F24AF5">
            <w:pPr>
              <w:spacing w:line="276" w:lineRule="auto"/>
            </w:pPr>
          </w:p>
          <w:p w:rsidR="00F24AF5" w:rsidRDefault="00F24AF5">
            <w:pPr>
              <w:spacing w:line="276" w:lineRule="auto"/>
            </w:pPr>
          </w:p>
          <w:p w:rsidR="00F24AF5" w:rsidRDefault="00F24AF5">
            <w:pPr>
              <w:spacing w:line="276" w:lineRule="auto"/>
            </w:pPr>
          </w:p>
          <w:p w:rsidR="00F24AF5" w:rsidRDefault="00F24AF5">
            <w:pPr>
              <w:spacing w:line="276" w:lineRule="auto"/>
            </w:pPr>
            <w:proofErr w:type="spellStart"/>
            <w:r>
              <w:t>Казев</w:t>
            </w:r>
            <w:proofErr w:type="spellEnd"/>
            <w:r>
              <w:t xml:space="preserve"> М.</w:t>
            </w:r>
          </w:p>
          <w:p w:rsidR="00F24AF5" w:rsidRDefault="00F24AF5">
            <w:pPr>
              <w:spacing w:line="276" w:lineRule="auto"/>
            </w:pPr>
          </w:p>
          <w:p w:rsidR="00F24AF5" w:rsidRDefault="00F24AF5">
            <w:pPr>
              <w:spacing w:line="276" w:lineRule="auto"/>
            </w:pPr>
          </w:p>
          <w:p w:rsidR="00F24AF5" w:rsidRDefault="00F24AF5">
            <w:pPr>
              <w:spacing w:line="276" w:lineRule="auto"/>
            </w:pPr>
          </w:p>
          <w:p w:rsidR="00F24AF5" w:rsidRDefault="00F24AF5">
            <w:pPr>
              <w:spacing w:line="276" w:lineRule="auto"/>
            </w:pPr>
            <w:r>
              <w:t xml:space="preserve">Медведева Е.Г. </w:t>
            </w:r>
          </w:p>
          <w:p w:rsidR="00F24AF5" w:rsidRDefault="00F24AF5">
            <w:pPr>
              <w:spacing w:line="276" w:lineRule="auto"/>
            </w:pPr>
          </w:p>
          <w:p w:rsidR="00F24AF5" w:rsidRDefault="00F24AF5">
            <w:pPr>
              <w:spacing w:line="276" w:lineRule="auto"/>
            </w:pPr>
          </w:p>
          <w:p w:rsidR="00F24AF5" w:rsidRDefault="00F24A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7149" w:type="dxa"/>
          </w:tcPr>
          <w:p w:rsidR="00F24AF5" w:rsidRDefault="00F24AF5">
            <w:pPr>
              <w:spacing w:line="276" w:lineRule="auto"/>
              <w:jc w:val="both"/>
              <w:rPr>
                <w:rFonts w:eastAsia="Times New Roman"/>
              </w:rPr>
            </w:pPr>
            <w:r>
              <w:t>- ведущий специалист администрации Адагумского сельского поселения, председатель комиссии;</w:t>
            </w:r>
          </w:p>
          <w:p w:rsidR="00F24AF5" w:rsidRDefault="00F24AF5">
            <w:pPr>
              <w:spacing w:line="276" w:lineRule="auto"/>
              <w:jc w:val="both"/>
            </w:pPr>
          </w:p>
          <w:p w:rsidR="00F24AF5" w:rsidRDefault="00F24AF5">
            <w:pPr>
              <w:spacing w:line="276" w:lineRule="auto"/>
              <w:jc w:val="both"/>
            </w:pPr>
            <w:r>
              <w:t>- депутат Совета Адагумского сельского поселения Крымского района, заместитель председателя комиссии;</w:t>
            </w:r>
          </w:p>
          <w:p w:rsidR="00F24AF5" w:rsidRDefault="00F24AF5">
            <w:pPr>
              <w:spacing w:line="276" w:lineRule="auto"/>
              <w:jc w:val="both"/>
            </w:pPr>
          </w:p>
          <w:p w:rsidR="00F24AF5" w:rsidRPr="00F24AF5" w:rsidRDefault="00F24AF5" w:rsidP="00F24AF5">
            <w:pPr>
              <w:spacing w:line="276" w:lineRule="auto"/>
              <w:jc w:val="both"/>
            </w:pPr>
            <w:r>
              <w:t>- ведущий специалист администрации Адагумского</w:t>
            </w:r>
            <w:r w:rsidRPr="00F24AF5">
              <w:rPr>
                <w:b/>
              </w:rPr>
              <w:t xml:space="preserve"> </w:t>
            </w:r>
            <w:r>
              <w:t>сельского поселения, секретарь комиссии.</w:t>
            </w:r>
          </w:p>
        </w:tc>
      </w:tr>
    </w:tbl>
    <w:p w:rsidR="00F24AF5" w:rsidRPr="00F24AF5" w:rsidRDefault="00F24AF5" w:rsidP="00F24AF5">
      <w:pPr>
        <w:ind w:firstLine="0"/>
        <w:jc w:val="both"/>
        <w:rPr>
          <w:sz w:val="24"/>
        </w:rPr>
      </w:pPr>
    </w:p>
    <w:p w:rsidR="00F24AF5" w:rsidRDefault="00F24AF5" w:rsidP="00F24AF5">
      <w:pPr>
        <w:ind w:firstLine="708"/>
        <w:jc w:val="center"/>
      </w:pPr>
      <w:r w:rsidRPr="00F24AF5">
        <w:t>Члены комиссии</w:t>
      </w:r>
    </w:p>
    <w:p w:rsidR="00F24AF5" w:rsidRPr="00F24AF5" w:rsidRDefault="00F24AF5" w:rsidP="00F24AF5">
      <w:pPr>
        <w:ind w:firstLine="708"/>
        <w:jc w:val="center"/>
      </w:pPr>
    </w:p>
    <w:tbl>
      <w:tblPr>
        <w:tblW w:w="10110" w:type="dxa"/>
        <w:tblLook w:val="04A0" w:firstRow="1" w:lastRow="0" w:firstColumn="1" w:lastColumn="0" w:noHBand="0" w:noVBand="1"/>
      </w:tblPr>
      <w:tblGrid>
        <w:gridCol w:w="2961"/>
        <w:gridCol w:w="7149"/>
      </w:tblGrid>
      <w:tr w:rsidR="00F24AF5" w:rsidTr="00DC01FB">
        <w:trPr>
          <w:trHeight w:val="4008"/>
        </w:trPr>
        <w:tc>
          <w:tcPr>
            <w:tcW w:w="2961" w:type="dxa"/>
          </w:tcPr>
          <w:p w:rsidR="00F24AF5" w:rsidRDefault="00F24AF5" w:rsidP="00DC01FB">
            <w:pPr>
              <w:spacing w:line="276" w:lineRule="auto"/>
              <w:rPr>
                <w:rFonts w:eastAsia="Times New Roman"/>
              </w:rPr>
            </w:pPr>
            <w:r>
              <w:t>Гутова О.А.</w:t>
            </w:r>
          </w:p>
          <w:p w:rsidR="00F24AF5" w:rsidRDefault="00F24AF5" w:rsidP="00DC01FB">
            <w:pPr>
              <w:spacing w:line="276" w:lineRule="auto"/>
            </w:pPr>
          </w:p>
          <w:p w:rsidR="00F24AF5" w:rsidRDefault="00F24AF5" w:rsidP="00DC01FB">
            <w:pPr>
              <w:spacing w:line="276" w:lineRule="auto"/>
            </w:pPr>
          </w:p>
          <w:p w:rsidR="00F24AF5" w:rsidRDefault="00F24AF5" w:rsidP="00F24AF5">
            <w:pPr>
              <w:spacing w:line="276" w:lineRule="auto"/>
            </w:pPr>
            <w:r>
              <w:t xml:space="preserve">Тычина А. </w:t>
            </w:r>
          </w:p>
          <w:p w:rsidR="00F24AF5" w:rsidRDefault="00F24AF5" w:rsidP="00DC01FB">
            <w:pPr>
              <w:spacing w:line="276" w:lineRule="auto"/>
            </w:pPr>
          </w:p>
          <w:p w:rsidR="00F24AF5" w:rsidRDefault="00F24AF5" w:rsidP="00DC01FB">
            <w:pPr>
              <w:spacing w:line="276" w:lineRule="auto"/>
            </w:pPr>
          </w:p>
          <w:p w:rsidR="00F24AF5" w:rsidRDefault="00F24AF5" w:rsidP="00DC01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7149" w:type="dxa"/>
          </w:tcPr>
          <w:p w:rsidR="00F24AF5" w:rsidRDefault="00847B31" w:rsidP="00DC01FB">
            <w:pPr>
              <w:spacing w:line="276" w:lineRule="auto"/>
              <w:jc w:val="both"/>
            </w:pPr>
            <w:r>
              <w:t>- специалист 1</w:t>
            </w:r>
            <w:r w:rsidR="00F24AF5">
              <w:t xml:space="preserve"> категории администрации Адагумского сельского поселения; </w:t>
            </w:r>
          </w:p>
          <w:p w:rsidR="00F24AF5" w:rsidRDefault="00F24AF5" w:rsidP="00DC01FB">
            <w:pPr>
              <w:spacing w:line="276" w:lineRule="auto"/>
              <w:jc w:val="both"/>
            </w:pPr>
          </w:p>
          <w:p w:rsidR="00F24AF5" w:rsidRDefault="00F24AF5" w:rsidP="00DC01FB">
            <w:pPr>
              <w:spacing w:line="276" w:lineRule="auto"/>
              <w:jc w:val="both"/>
            </w:pPr>
            <w:r>
              <w:t xml:space="preserve">- депутат Совета Адагумского сельского поселения Крымского района. </w:t>
            </w:r>
          </w:p>
          <w:p w:rsidR="00F24AF5" w:rsidRPr="00F24AF5" w:rsidRDefault="00F24AF5" w:rsidP="00F24AF5">
            <w:pPr>
              <w:spacing w:line="276" w:lineRule="auto"/>
              <w:jc w:val="both"/>
            </w:pPr>
          </w:p>
        </w:tc>
      </w:tr>
    </w:tbl>
    <w:p w:rsidR="00FD7B80" w:rsidRDefault="00FD7B80" w:rsidP="00344195">
      <w:pPr>
        <w:jc w:val="both"/>
      </w:pPr>
    </w:p>
    <w:p w:rsidR="00F24AF5" w:rsidRDefault="00F24AF5" w:rsidP="00344195">
      <w:pPr>
        <w:jc w:val="both"/>
      </w:pPr>
    </w:p>
    <w:p w:rsidR="00F24AF5" w:rsidRDefault="00F24AF5" w:rsidP="00F24AF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</w:p>
    <w:p w:rsidR="00F24AF5" w:rsidRPr="00B11015" w:rsidRDefault="00F24AF5" w:rsidP="00F24AF5">
      <w:pPr>
        <w:pStyle w:val="ConsPlusNonformat"/>
        <w:tabs>
          <w:tab w:val="center" w:pos="7229"/>
        </w:tabs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Утверждено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F24AF5" w:rsidRPr="00B11015" w:rsidRDefault="00F24AF5" w:rsidP="00F24AF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Постановлением </w:t>
      </w:r>
      <w:r w:rsidRPr="00B11015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F24AF5" w:rsidRPr="00B11015" w:rsidRDefault="00F24AF5" w:rsidP="00F24AF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B11015">
        <w:rPr>
          <w:rFonts w:ascii="Times New Roman" w:hAnsi="Times New Roman" w:cs="Times New Roman"/>
          <w:sz w:val="24"/>
          <w:szCs w:val="28"/>
        </w:rPr>
        <w:t>Адагумского сельского поселения</w:t>
      </w:r>
    </w:p>
    <w:p w:rsidR="00F24AF5" w:rsidRPr="00B11015" w:rsidRDefault="00F24AF5" w:rsidP="00F24AF5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B11015">
        <w:rPr>
          <w:rFonts w:ascii="Times New Roman" w:hAnsi="Times New Roman" w:cs="Times New Roman"/>
          <w:sz w:val="24"/>
          <w:szCs w:val="28"/>
        </w:rPr>
        <w:t>Крымского района</w:t>
      </w:r>
    </w:p>
    <w:p w:rsidR="00F24AF5" w:rsidRDefault="00F24AF5" w:rsidP="00F24AF5">
      <w:pPr>
        <w:ind w:left="4395" w:firstLine="708"/>
        <w:rPr>
          <w:sz w:val="24"/>
        </w:rPr>
      </w:pPr>
      <w:r>
        <w:rPr>
          <w:sz w:val="24"/>
        </w:rPr>
        <w:t>от «21» октября 2019 г. № 138</w:t>
      </w:r>
    </w:p>
    <w:p w:rsidR="000A4D09" w:rsidRDefault="000A4D09" w:rsidP="000A4D09">
      <w:pPr>
        <w:jc w:val="both"/>
      </w:pPr>
    </w:p>
    <w:p w:rsidR="000A4D09" w:rsidRPr="000A4D09" w:rsidRDefault="000A4D09" w:rsidP="000A4D09">
      <w:pPr>
        <w:jc w:val="center"/>
        <w:rPr>
          <w:b/>
        </w:rPr>
      </w:pPr>
      <w:r w:rsidRPr="000A4D09">
        <w:rPr>
          <w:b/>
        </w:rPr>
        <w:t>КОНКУРСНАЯ ДОКУМЕНТАЦИЯ</w:t>
      </w:r>
    </w:p>
    <w:p w:rsidR="000A4D09" w:rsidRPr="000A4D09" w:rsidRDefault="000A4D09" w:rsidP="000A4D09">
      <w:pPr>
        <w:jc w:val="center"/>
        <w:rPr>
          <w:b/>
        </w:rPr>
      </w:pPr>
      <w:r w:rsidRPr="000A4D09">
        <w:rPr>
          <w:b/>
        </w:rPr>
        <w:t>ДЛЯ ПРОВЕДЕНИЯ ОТКРЫТОГО КОНКУРСА</w:t>
      </w:r>
    </w:p>
    <w:p w:rsidR="000A4D09" w:rsidRDefault="000A4D09" w:rsidP="000A4D09">
      <w:pPr>
        <w:jc w:val="center"/>
      </w:pPr>
    </w:p>
    <w:p w:rsidR="000A4D09" w:rsidRDefault="000A4D09" w:rsidP="000A4D09">
      <w:pPr>
        <w:jc w:val="both"/>
      </w:pPr>
      <w:r>
        <w:t xml:space="preserve">по отбору управляющих организаций для управления общим имуществом </w:t>
      </w:r>
    </w:p>
    <w:p w:rsidR="000A4D09" w:rsidRDefault="000A4D09" w:rsidP="000A4D09">
      <w:pPr>
        <w:jc w:val="both"/>
      </w:pPr>
      <w:r>
        <w:t xml:space="preserve">многоквартирных домов, расположенных по адресу: </w:t>
      </w:r>
    </w:p>
    <w:p w:rsidR="000A4D09" w:rsidRDefault="000A4D09" w:rsidP="000A4D09">
      <w:pPr>
        <w:jc w:val="both"/>
      </w:pPr>
      <w:r>
        <w:t>Лот № 1 -</w:t>
      </w:r>
      <w:r w:rsidRPr="000A4D09">
        <w:t xml:space="preserve"> улица Садовая, 20, </w:t>
      </w:r>
      <w:r>
        <w:t xml:space="preserve">в </w:t>
      </w:r>
      <w:r w:rsidRPr="000A4D09">
        <w:t>хутор</w:t>
      </w:r>
      <w:r>
        <w:t>е</w:t>
      </w:r>
      <w:r w:rsidRPr="000A4D09">
        <w:t xml:space="preserve"> </w:t>
      </w:r>
      <w:proofErr w:type="spellStart"/>
      <w:r w:rsidRPr="000A4D09">
        <w:t>Непиль</w:t>
      </w:r>
      <w:proofErr w:type="spellEnd"/>
      <w:r>
        <w:t>.</w:t>
      </w:r>
    </w:p>
    <w:p w:rsidR="000A4D09" w:rsidRDefault="000A4D09" w:rsidP="000A4D09">
      <w:pPr>
        <w:jc w:val="both"/>
      </w:pPr>
      <w:r>
        <w:t xml:space="preserve">Лот № 2 - </w:t>
      </w:r>
      <w:r w:rsidRPr="000A4D09">
        <w:t xml:space="preserve">улица Кубанская 16А, </w:t>
      </w:r>
      <w:r>
        <w:t xml:space="preserve">в </w:t>
      </w:r>
      <w:r w:rsidRPr="000A4D09">
        <w:t>хутор</w:t>
      </w:r>
      <w:r>
        <w:t>е</w:t>
      </w:r>
      <w:r w:rsidRPr="000A4D09">
        <w:t xml:space="preserve"> </w:t>
      </w:r>
      <w:proofErr w:type="spellStart"/>
      <w:r w:rsidRPr="000A4D09">
        <w:t>Непиль</w:t>
      </w:r>
      <w:proofErr w:type="spellEnd"/>
      <w:r>
        <w:t>.</w:t>
      </w:r>
    </w:p>
    <w:p w:rsidR="000A4D09" w:rsidRDefault="000A4D09" w:rsidP="000A4D09">
      <w:pPr>
        <w:jc w:val="both"/>
      </w:pPr>
      <w:r>
        <w:t xml:space="preserve">Лот № 3 - </w:t>
      </w:r>
      <w:r w:rsidRPr="000A4D09">
        <w:t>улица Центральная, 2 в поселке  Нефтепромысловый</w:t>
      </w:r>
      <w:r>
        <w:t>.</w:t>
      </w:r>
    </w:p>
    <w:p w:rsidR="000A4D09" w:rsidRDefault="000A4D09" w:rsidP="000A4D09">
      <w:pPr>
        <w:jc w:val="both"/>
      </w:pPr>
      <w:r>
        <w:t>Лот № 4 - улица Молодежная, 1 в поселке</w:t>
      </w:r>
      <w:r w:rsidRPr="000A4D09">
        <w:t xml:space="preserve"> Нефтепромысловый</w:t>
      </w:r>
      <w:r>
        <w:t>.</w:t>
      </w:r>
    </w:p>
    <w:p w:rsidR="000A4D09" w:rsidRDefault="000A4D09" w:rsidP="000A4D09">
      <w:pPr>
        <w:jc w:val="both"/>
      </w:pPr>
      <w:r>
        <w:t>Лот № 5 - улица Молодежная, 1 в поселке</w:t>
      </w:r>
      <w:r w:rsidRPr="000A4D09">
        <w:t xml:space="preserve"> Нефтепромысловый</w:t>
      </w:r>
      <w:r>
        <w:t>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I</w:t>
      </w:r>
    </w:p>
    <w:p w:rsidR="000A4D09" w:rsidRDefault="000A4D09" w:rsidP="000A4D09">
      <w:pPr>
        <w:jc w:val="both"/>
      </w:pPr>
      <w:r>
        <w:t>ОБЩИЕ ПОЛОЖЕНИЯ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1. Конкурс проводит администрация Адагумского сельского поселения Крымского района (далее - Администрация).</w:t>
      </w:r>
    </w:p>
    <w:p w:rsidR="000A4D09" w:rsidRDefault="000A4D09" w:rsidP="000A4D09">
      <w:pPr>
        <w:jc w:val="both"/>
      </w:pPr>
      <w:r>
        <w:t xml:space="preserve">2. Предметом открытого конкурса (далее - конкурс) является право заключения договора управления многоквартирным домом. </w:t>
      </w:r>
    </w:p>
    <w:p w:rsidR="000A4D09" w:rsidRDefault="000A4D09" w:rsidP="000A4D09">
      <w:pPr>
        <w:jc w:val="both"/>
      </w:pPr>
      <w:r>
        <w:t xml:space="preserve">3. </w:t>
      </w:r>
      <w:proofErr w:type="gramStart"/>
      <w:r>
        <w:t>Если проводится конкурс на право заключения договоров управления несколькими многоквартирными домами, включенными в один лот, то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  <w:proofErr w:type="gramEnd"/>
    </w:p>
    <w:p w:rsidR="000A4D09" w:rsidRDefault="000A4D09" w:rsidP="000A4D09">
      <w:pPr>
        <w:jc w:val="both"/>
      </w:pPr>
      <w:r>
        <w:t>4. Конкурс является открытым по составу участников и по форме подачи заявок. Преимущества на участие в конкурсе не предоставляются.</w:t>
      </w:r>
    </w:p>
    <w:p w:rsidR="000A4D09" w:rsidRDefault="000A4D09" w:rsidP="000A4D09">
      <w:pPr>
        <w:jc w:val="both"/>
      </w:pPr>
      <w:r>
        <w:t>5. Размер обеспечения заявки на участие в конкурсе составляет 5%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 Реквизиты банковского счета для перечисления сре</w:t>
      </w:r>
      <w:proofErr w:type="gramStart"/>
      <w:r>
        <w:t>дств в к</w:t>
      </w:r>
      <w:proofErr w:type="gramEnd"/>
      <w:r>
        <w:t>ачестве обеспечения заявки на участие в конкурсе указываются в извещении о проведении конкурса.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lastRenderedPageBreak/>
        <w:t>Раздел II</w:t>
      </w:r>
    </w:p>
    <w:p w:rsidR="000A4D09" w:rsidRDefault="000A4D09" w:rsidP="000A4D09">
      <w:pPr>
        <w:jc w:val="both"/>
      </w:pPr>
      <w:r>
        <w:t>ТЕРМИНЫ, ИСПОЛЬЗУЕМЫЕ В КОНКУРСНОЙ ДОКУМЕНТАЦИИ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 xml:space="preserve">6. </w:t>
      </w:r>
      <w:r w:rsidRPr="00E94116">
        <w:rPr>
          <w:b/>
        </w:rPr>
        <w:t>Конкурс</w:t>
      </w:r>
      <w:r>
        <w:t xml:space="preserve"> - форма торгов, победителем которых признается участник конкурса, предложивший за указанный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>
        <w:t>управления</w:t>
      </w:r>
      <w:proofErr w:type="gramEnd"/>
      <w:r>
        <w:t xml:space="preserve"> которым проводится конкурс.</w:t>
      </w:r>
    </w:p>
    <w:p w:rsidR="000A4D09" w:rsidRDefault="000A4D09" w:rsidP="000A4D09">
      <w:pPr>
        <w:jc w:val="both"/>
      </w:pPr>
      <w:r>
        <w:t xml:space="preserve">7. </w:t>
      </w:r>
      <w:r w:rsidRPr="00E94116">
        <w:rPr>
          <w:b/>
        </w:rPr>
        <w:t>Объект конкурса</w:t>
      </w:r>
      <w:r>
        <w:t xml:space="preserve"> - общее имущество собственников помещений в многоквартирном доме, на право </w:t>
      </w:r>
      <w:proofErr w:type="gramStart"/>
      <w:r>
        <w:t>управления</w:t>
      </w:r>
      <w:proofErr w:type="gramEnd"/>
      <w:r>
        <w:t xml:space="preserve"> которым проводится конкурс.</w:t>
      </w:r>
    </w:p>
    <w:p w:rsidR="000A4D09" w:rsidRDefault="000A4D09" w:rsidP="000A4D09">
      <w:pPr>
        <w:jc w:val="both"/>
      </w:pPr>
      <w:r>
        <w:t>8</w:t>
      </w:r>
      <w:r w:rsidRPr="00E94116">
        <w:rPr>
          <w:b/>
        </w:rPr>
        <w:t>. Размер платы за содержание и ремонт жилого помещения</w:t>
      </w:r>
      <w: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0A4D09" w:rsidRDefault="00E94116" w:rsidP="000A4D09">
      <w:pPr>
        <w:jc w:val="both"/>
      </w:pPr>
      <w:r>
        <w:t>9</w:t>
      </w:r>
      <w:r w:rsidR="000A4D09">
        <w:t xml:space="preserve">. </w:t>
      </w:r>
      <w:r w:rsidR="000A4D09" w:rsidRPr="00E94116">
        <w:rPr>
          <w:b/>
        </w:rPr>
        <w:t>Управляющая организация</w:t>
      </w:r>
      <w:r w:rsidR="000A4D09"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0A4D09" w:rsidRDefault="000A4D09" w:rsidP="000A4D09">
      <w:pPr>
        <w:jc w:val="both"/>
      </w:pPr>
      <w:r>
        <w:t>1</w:t>
      </w:r>
      <w:r w:rsidR="00E94116">
        <w:t>0</w:t>
      </w:r>
      <w:r>
        <w:t xml:space="preserve">. </w:t>
      </w:r>
      <w:proofErr w:type="gramStart"/>
      <w:r w:rsidRPr="00E94116">
        <w:rPr>
          <w:b/>
        </w:rPr>
        <w:t>Претендент</w:t>
      </w:r>
      <w: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  <w:proofErr w:type="gramEnd"/>
    </w:p>
    <w:p w:rsidR="000A4D09" w:rsidRDefault="00E94116" w:rsidP="000A4D09">
      <w:pPr>
        <w:jc w:val="both"/>
      </w:pPr>
      <w:r>
        <w:t>11</w:t>
      </w:r>
      <w:r w:rsidR="000A4D09">
        <w:t xml:space="preserve">. </w:t>
      </w:r>
      <w:r w:rsidR="000A4D09" w:rsidRPr="00E94116">
        <w:rPr>
          <w:b/>
        </w:rPr>
        <w:t>Участник конкурса</w:t>
      </w:r>
      <w:r w:rsidR="000A4D09">
        <w:t xml:space="preserve"> - претендент, допущенный конкурсной комиссией к участию в конкурсе.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III</w:t>
      </w:r>
    </w:p>
    <w:p w:rsidR="000A4D09" w:rsidRDefault="000A4D09" w:rsidP="000A4D09">
      <w:pPr>
        <w:jc w:val="both"/>
      </w:pPr>
      <w:r>
        <w:t>ТРЕБОВАНИЯ К ПРЕТЕНДЕНТАМ</w:t>
      </w:r>
    </w:p>
    <w:p w:rsidR="000A4D09" w:rsidRDefault="000A4D09" w:rsidP="000A4D09">
      <w:pPr>
        <w:jc w:val="both"/>
      </w:pPr>
    </w:p>
    <w:p w:rsidR="000A4D09" w:rsidRDefault="00E94116" w:rsidP="000A4D09">
      <w:pPr>
        <w:jc w:val="both"/>
      </w:pPr>
      <w:r>
        <w:t>12</w:t>
      </w:r>
      <w:r w:rsidR="000A4D09">
        <w:t>. К претендентам устанавливаются следующие требования:</w:t>
      </w:r>
    </w:p>
    <w:p w:rsidR="000A4D09" w:rsidRDefault="000A4D09" w:rsidP="000A4D09">
      <w:pPr>
        <w:jc w:val="both"/>
      </w:pPr>
      <w:r>
        <w:t>соответствие претендентов установленным федеральными нормативными правовыми актами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0A4D09" w:rsidRDefault="000A4D09" w:rsidP="000A4D09">
      <w:pPr>
        <w:jc w:val="both"/>
      </w:pPr>
      <w:r>
        <w:t>в отношении претендента не проводится процедура банкротства, либо в отношении претендента - юридического лица не проводится процедура ликвидации;</w:t>
      </w:r>
    </w:p>
    <w:p w:rsidR="000A4D09" w:rsidRDefault="000A4D09" w:rsidP="000A4D09">
      <w:pPr>
        <w:jc w:val="both"/>
      </w:pPr>
      <w:r>
        <w:t>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0A4D09" w:rsidRDefault="000A4D09" w:rsidP="000A4D09">
      <w:pPr>
        <w:jc w:val="both"/>
      </w:pPr>
      <w:r>
        <w:t xml:space="preserve">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</w:t>
      </w:r>
      <w:r>
        <w:lastRenderedPageBreak/>
        <w:t xml:space="preserve">свыше 25%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>
        <w:t xml:space="preserve"> в силу;</w:t>
      </w:r>
    </w:p>
    <w:p w:rsidR="000A4D09" w:rsidRDefault="000A4D09" w:rsidP="000A4D09">
      <w:pPr>
        <w:jc w:val="both"/>
      </w:pPr>
      <w:r>
        <w:t>отсутствие у претендента кредиторской задолженности за последний завершенный отчетный период в размере свыше 70% балансовой стоимости активов претендента по данным бухгалтерской отчетности за последний завершенный отчетный период;</w:t>
      </w:r>
    </w:p>
    <w:p w:rsidR="000A4D09" w:rsidRDefault="000A4D09" w:rsidP="000A4D09">
      <w:pPr>
        <w:jc w:val="both"/>
      </w:pPr>
      <w:r>
        <w:t>внесение претендентом на счет, указанный в конкурсной документации, сре</w:t>
      </w:r>
      <w:proofErr w:type="gramStart"/>
      <w:r>
        <w:t>дств в к</w:t>
      </w:r>
      <w:proofErr w:type="gramEnd"/>
      <w: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0A4D09" w:rsidRDefault="00E94116" w:rsidP="000A4D09">
      <w:pPr>
        <w:jc w:val="both"/>
      </w:pPr>
      <w:r>
        <w:t>13</w:t>
      </w:r>
      <w:r w:rsidR="000A4D09">
        <w:t>. Проверка соответствия претендентов вышеуказанным требованиям осуществляется конкурсной комиссией.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IV</w:t>
      </w:r>
    </w:p>
    <w:p w:rsidR="000A4D09" w:rsidRDefault="000A4D09" w:rsidP="000A4D09">
      <w:pPr>
        <w:jc w:val="both"/>
      </w:pPr>
      <w:r>
        <w:t>ОСНОВАНИЯ ДЛЯ ОТКАЗА ДОПУСКА К УЧАСТИЮ В КОНКУРСЕ</w:t>
      </w:r>
    </w:p>
    <w:p w:rsidR="000A4D09" w:rsidRDefault="000A4D09" w:rsidP="000A4D09">
      <w:pPr>
        <w:jc w:val="both"/>
      </w:pPr>
    </w:p>
    <w:p w:rsidR="000A4D09" w:rsidRDefault="00E94116" w:rsidP="000A4D09">
      <w:pPr>
        <w:jc w:val="both"/>
      </w:pPr>
      <w:r>
        <w:t>14</w:t>
      </w:r>
      <w:r w:rsidR="000A4D09">
        <w:t>. Основаниями для отказа допуска к участию в конкурсе являются:</w:t>
      </w:r>
    </w:p>
    <w:p w:rsidR="000A4D09" w:rsidRDefault="000A4D09" w:rsidP="000A4D09">
      <w:pPr>
        <w:jc w:val="both"/>
      </w:pPr>
      <w:r>
        <w:t>непредставление определенных пунктом 36 раздела XII типовой конкурсной документации документов либо наличие в таких документах недостоверных сведений;</w:t>
      </w:r>
    </w:p>
    <w:p w:rsidR="000A4D09" w:rsidRDefault="000A4D09" w:rsidP="000A4D09">
      <w:pPr>
        <w:jc w:val="both"/>
      </w:pPr>
      <w:r>
        <w:t>несоответствие претендента требованиям, установленным пунктом 13 раздела III типовой конкурсной документации;</w:t>
      </w:r>
    </w:p>
    <w:p w:rsidR="000A4D09" w:rsidRDefault="000A4D09" w:rsidP="000A4D09">
      <w:pPr>
        <w:jc w:val="both"/>
      </w:pPr>
      <w:r>
        <w:t>несоответствие заявки на участие в конкурсе требованиям, установленным пунктами 35, 36 типовой конкурсной документации.</w:t>
      </w:r>
    </w:p>
    <w:p w:rsidR="000A4D09" w:rsidRDefault="00E94116" w:rsidP="000A4D09">
      <w:pPr>
        <w:jc w:val="both"/>
      </w:pPr>
      <w:r>
        <w:t>15</w:t>
      </w:r>
      <w:r w:rsidR="000A4D09">
        <w:t>. Отказ в допуске к участию в конкурсе по иным основаниям не допускается.</w:t>
      </w:r>
    </w:p>
    <w:p w:rsidR="000A4D09" w:rsidRDefault="00E94116" w:rsidP="000A4D09">
      <w:pPr>
        <w:jc w:val="both"/>
      </w:pPr>
      <w:r>
        <w:t>16</w:t>
      </w:r>
      <w:r w:rsidR="000A4D09"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0A4D09" w:rsidRDefault="00E94116" w:rsidP="000A4D09">
      <w:pPr>
        <w:jc w:val="both"/>
      </w:pPr>
      <w:r>
        <w:t>17</w:t>
      </w:r>
      <w:r w:rsidR="000A4D09">
        <w:t xml:space="preserve">. В случае если </w:t>
      </w:r>
      <w:proofErr w:type="gramStart"/>
      <w:r w:rsidR="000A4D09"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="000A4D09">
        <w:t xml:space="preserve"> к участию в конкурсе всех претендентов, в течение 3 месяцев проводится новый конкурс. При этом условия проведения конкурса могут быть изменены.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V</w:t>
      </w:r>
    </w:p>
    <w:p w:rsidR="000A4D09" w:rsidRDefault="000A4D09" w:rsidP="000A4D09">
      <w:pPr>
        <w:jc w:val="both"/>
      </w:pPr>
      <w:r>
        <w:t>ОТСТРАНЕНИЕ ОТ УЧАСТИЯ В КОНКУРСЕ</w:t>
      </w:r>
    </w:p>
    <w:p w:rsidR="000A4D09" w:rsidRDefault="00E94116" w:rsidP="000A4D09">
      <w:pPr>
        <w:jc w:val="both"/>
      </w:pPr>
      <w:r>
        <w:t>18</w:t>
      </w:r>
      <w:r w:rsidR="000A4D09">
        <w:t xml:space="preserve">. В случае </w:t>
      </w:r>
      <w:proofErr w:type="gramStart"/>
      <w:r w:rsidR="000A4D09">
        <w:t>установления фактов несоответствия участника конкурса</w:t>
      </w:r>
      <w:proofErr w:type="gramEnd"/>
      <w:r w:rsidR="000A4D09">
        <w:t xml:space="preserve"> требованиям к претендентам, установленным пунктом 13 раздела III типовой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VI</w:t>
      </w:r>
    </w:p>
    <w:p w:rsidR="000A4D09" w:rsidRDefault="000A4D09" w:rsidP="000A4D09">
      <w:pPr>
        <w:jc w:val="both"/>
      </w:pPr>
      <w:r>
        <w:t>ОТКАЗ ОТ ПРОВЕДЕНИЯ КОНКУРСА</w:t>
      </w:r>
    </w:p>
    <w:p w:rsidR="000A4D09" w:rsidRDefault="00E94116" w:rsidP="000A4D09">
      <w:pPr>
        <w:jc w:val="both"/>
      </w:pPr>
      <w:r>
        <w:t>19</w:t>
      </w:r>
      <w:r w:rsidR="000A4D09">
        <w:t>. Отказ от проведения конкурса не допускается.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VII</w:t>
      </w:r>
    </w:p>
    <w:p w:rsidR="000A4D09" w:rsidRDefault="000A4D09" w:rsidP="000A4D09">
      <w:pPr>
        <w:jc w:val="both"/>
      </w:pPr>
      <w:r>
        <w:t>ИЗВЕЩЕНИЕ О ПРОВЕДЕНИИ КОНКУРСА</w:t>
      </w:r>
    </w:p>
    <w:p w:rsidR="000A4D09" w:rsidRDefault="00E94116" w:rsidP="000A4D09">
      <w:pPr>
        <w:jc w:val="both"/>
      </w:pPr>
      <w:r>
        <w:t>20</w:t>
      </w:r>
      <w:r w:rsidR="000A4D09">
        <w:t>. Извещение о проведении конкурса по форме согласно приложению № 1 к типовой конкурсной документации размещается на сайте не менее чем за 30 дней до даты окончания срока подачи заявок на участие в конкурсе.</w:t>
      </w:r>
    </w:p>
    <w:p w:rsidR="000A4D09" w:rsidRDefault="00E94116" w:rsidP="000A4D09">
      <w:pPr>
        <w:jc w:val="both"/>
      </w:pPr>
      <w:r>
        <w:t>21</w:t>
      </w:r>
      <w:r w:rsidR="000A4D09">
        <w:t xml:space="preserve">. Не </w:t>
      </w:r>
      <w:proofErr w:type="gramStart"/>
      <w:r w:rsidR="000A4D09">
        <w:t>позднее</w:t>
      </w:r>
      <w:proofErr w:type="gramEnd"/>
      <w:r w:rsidR="000A4D09">
        <w:t xml:space="preserve"> чем за 25 дней до даты начала процедуры вскрытия конвертов с заявками на участие в конкурсе </w:t>
      </w:r>
      <w:r w:rsidR="00D00233">
        <w:t>Администрация</w:t>
      </w:r>
      <w:r w:rsidR="000A4D09">
        <w:t xml:space="preserve">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на досках объявлений, размещенных во всех подъездах многоквартирного дома или в пределах земельного участка, на </w:t>
      </w:r>
      <w:proofErr w:type="gramStart"/>
      <w:r w:rsidR="000A4D09">
        <w:t>котором</w:t>
      </w:r>
      <w:proofErr w:type="gramEnd"/>
      <w:r w:rsidR="000A4D09">
        <w:t xml:space="preserve"> расположен многоквартирный дом.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VIII</w:t>
      </w:r>
    </w:p>
    <w:p w:rsidR="000A4D09" w:rsidRDefault="000A4D09" w:rsidP="000A4D09">
      <w:pPr>
        <w:jc w:val="both"/>
      </w:pPr>
      <w:r>
        <w:t>ПРЕДСТАВЛЕНИЕ КОНКУРСНОЙ ДОКУМЕНТАЦИИ</w:t>
      </w:r>
    </w:p>
    <w:p w:rsidR="000A4D09" w:rsidRDefault="00E94116" w:rsidP="000A4D09">
      <w:pPr>
        <w:jc w:val="both"/>
      </w:pPr>
      <w:r>
        <w:t>22</w:t>
      </w:r>
      <w:r w:rsidR="000A4D09">
        <w:t xml:space="preserve">. </w:t>
      </w:r>
      <w:r w:rsidR="00D00233">
        <w:t>Администрация</w:t>
      </w:r>
      <w:r w:rsidR="000A4D09">
        <w:t xml:space="preserve"> обеспечивает размещение конкурсной документации на сайте одновременно с размещением извещения о проведении конкурса.</w:t>
      </w:r>
    </w:p>
    <w:p w:rsidR="000A4D09" w:rsidRDefault="000A4D09" w:rsidP="000A4D09">
      <w:pPr>
        <w:jc w:val="both"/>
      </w:pPr>
      <w:r>
        <w:t>Конкурсная документация должна быть доступна для ознакомления на сайте всеми заинтересованными лицами без взимания платы.</w:t>
      </w:r>
    </w:p>
    <w:p w:rsidR="000A4D09" w:rsidRDefault="00E94116" w:rsidP="000A4D09">
      <w:pPr>
        <w:jc w:val="both"/>
      </w:pPr>
      <w:r>
        <w:t>23</w:t>
      </w:r>
      <w:r w:rsidR="000A4D09">
        <w:t>. Представление конкурсной документации не допускается до размещения на сайте конкурсной документации и извещения о проведении конкурса.</w:t>
      </w:r>
    </w:p>
    <w:p w:rsidR="000A4D09" w:rsidRDefault="00E94116" w:rsidP="000A4D09">
      <w:pPr>
        <w:jc w:val="both"/>
      </w:pPr>
      <w:r>
        <w:t>24</w:t>
      </w:r>
      <w:r w:rsidR="000A4D09">
        <w:t xml:space="preserve">. </w:t>
      </w:r>
      <w:r w:rsidR="00D00233">
        <w:t>Администрация</w:t>
      </w:r>
      <w:r w:rsidR="000A4D09">
        <w:t xml:space="preserve"> на основании заявления любого заинтересованного лица, поданного в письменной форме согласно приложению № 8 к типовой конкурсной документации, в течение 2 рабочих дней </w:t>
      </w:r>
      <w:proofErr w:type="gramStart"/>
      <w:r w:rsidR="000A4D09">
        <w:t>с даты получения</w:t>
      </w:r>
      <w:proofErr w:type="gramEnd"/>
      <w:r w:rsidR="000A4D09">
        <w:t xml:space="preserve"> заявления обязано представить такому лицу конкурсную документацию в форме электронного документа без взимания платы.</w:t>
      </w:r>
    </w:p>
    <w:p w:rsidR="000A4D09" w:rsidRDefault="00E94116" w:rsidP="000A4D09">
      <w:pPr>
        <w:jc w:val="both"/>
      </w:pPr>
      <w:r>
        <w:t>25</w:t>
      </w:r>
      <w:r w:rsidR="000A4D09">
        <w:t>. Конкурсная документация, представляемая в порядке, установленном пунктом 26 раздела VIII типовой конкурсной документации, должна соответствовать конкурсной документации, размещенной на сайте.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IX</w:t>
      </w:r>
    </w:p>
    <w:p w:rsidR="000A4D09" w:rsidRDefault="000A4D09" w:rsidP="000A4D09">
      <w:pPr>
        <w:jc w:val="both"/>
      </w:pPr>
      <w:r>
        <w:t>РАЗЪЯСНЕНИЕ ПОЛОЖЕНИЙ КОНКУРСНОЙ ДОКУМЕНТАЦИИ</w:t>
      </w:r>
    </w:p>
    <w:p w:rsidR="000A4D09" w:rsidRDefault="00E94116" w:rsidP="000A4D09">
      <w:pPr>
        <w:jc w:val="both"/>
      </w:pPr>
      <w:r>
        <w:t>26</w:t>
      </w:r>
      <w:r w:rsidR="000A4D09">
        <w:t xml:space="preserve">. Любое заинтересованное лицо вправе направить в письменной форме запрос о разъяснении положений конкурсной документации. В течение 2 рабочих дней с даты поступления запроса </w:t>
      </w:r>
      <w:r w:rsidR="00D00233">
        <w:t>Администрация</w:t>
      </w:r>
      <w:r w:rsidR="000A4D09">
        <w:t xml:space="preserve"> направляет разъяснения в письменной форме, если указанный запрос поступил не </w:t>
      </w:r>
      <w:proofErr w:type="gramStart"/>
      <w:r w:rsidR="000A4D09">
        <w:t>позднее</w:t>
      </w:r>
      <w:proofErr w:type="gramEnd"/>
      <w:r w:rsidR="000A4D09">
        <w:t xml:space="preserve"> чем за 2 рабочих дня до даты окончания срока подачи заявок на участие в конкурсе.</w:t>
      </w:r>
    </w:p>
    <w:p w:rsidR="000A4D09" w:rsidRDefault="00E94116" w:rsidP="000A4D09">
      <w:pPr>
        <w:jc w:val="both"/>
      </w:pPr>
      <w:r>
        <w:lastRenderedPageBreak/>
        <w:t>27</w:t>
      </w:r>
      <w:r w:rsidR="000A4D09">
        <w:t xml:space="preserve">. В течение 1 рабочего дня </w:t>
      </w:r>
      <w:proofErr w:type="gramStart"/>
      <w:r w:rsidR="000A4D09">
        <w:t>с даты направления</w:t>
      </w:r>
      <w:proofErr w:type="gramEnd"/>
      <w:r w:rsidR="000A4D09">
        <w:t xml:space="preserve"> разъяснения положений конкурсной документации по запросу заинтересованного лица это разъяснение размещается </w:t>
      </w:r>
      <w:proofErr w:type="spellStart"/>
      <w:r w:rsidR="00D00233">
        <w:t>Администрация</w:t>
      </w:r>
      <w:r w:rsidR="000A4D09">
        <w:t>ом</w:t>
      </w:r>
      <w:proofErr w:type="spellEnd"/>
      <w:r w:rsidR="000A4D09">
        <w:t xml:space="preserve"> на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X</w:t>
      </w:r>
    </w:p>
    <w:p w:rsidR="000A4D09" w:rsidRDefault="000A4D09" w:rsidP="000A4D09">
      <w:pPr>
        <w:jc w:val="both"/>
      </w:pPr>
      <w:r>
        <w:t>ВНЕСЕНИЕ ИЗМЕНЕНИЙ В КОНКУРСНУЮ ДОКУМЕНТАЦИЮ</w:t>
      </w:r>
    </w:p>
    <w:p w:rsidR="000A4D09" w:rsidRDefault="00E94116" w:rsidP="000A4D09">
      <w:pPr>
        <w:jc w:val="both"/>
      </w:pPr>
      <w:r>
        <w:t>28</w:t>
      </w:r>
      <w:r w:rsidR="000A4D09">
        <w:t xml:space="preserve">. </w:t>
      </w:r>
      <w:r w:rsidR="00D00233">
        <w:t>Администрация</w:t>
      </w:r>
      <w:r w:rsidR="000A4D09">
        <w:t xml:space="preserve">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="000A4D09">
        <w:t>позднее</w:t>
      </w:r>
      <w:proofErr w:type="gramEnd"/>
      <w:r w:rsidR="000A4D09">
        <w:t xml:space="preserve"> чем за 15 дней до даты окончания срока подачи заявок на участие в конкурсе. </w:t>
      </w:r>
    </w:p>
    <w:p w:rsidR="000A4D09" w:rsidRDefault="00E94116" w:rsidP="000A4D09">
      <w:pPr>
        <w:jc w:val="both"/>
      </w:pPr>
      <w:r>
        <w:t>29</w:t>
      </w:r>
      <w:r w:rsidR="000A4D09">
        <w:t>. Изменения конкурсной документации размещаются на сайте в течение 2 рабочих дней со дня принятия решения об изменении конкурсной документации.</w:t>
      </w:r>
    </w:p>
    <w:p w:rsidR="000A4D09" w:rsidRDefault="000A4D09" w:rsidP="000A4D09">
      <w:pPr>
        <w:jc w:val="both"/>
      </w:pPr>
      <w:r>
        <w:t>3</w:t>
      </w:r>
      <w:r w:rsidR="00E94116">
        <w:t>0</w:t>
      </w:r>
      <w:r>
        <w:t>. Всем претендентам, которым была представлена конкурсная документация, решение о внесении изменений в конкурсную документацию направляется управлением закупок в электронном виде и заказным письмом с уведомлением.</w:t>
      </w:r>
    </w:p>
    <w:p w:rsidR="000A4D09" w:rsidRDefault="00E94116" w:rsidP="000A4D09">
      <w:pPr>
        <w:jc w:val="both"/>
      </w:pPr>
      <w:r>
        <w:t>31</w:t>
      </w:r>
      <w:r w:rsidR="000A4D09">
        <w:t>. Претенденты, использующие конкурсную документацию с сайта, самостоятельно отслеживают возможные изменения, внесенные в конкурсную документацию, размещенные на сайте.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XI</w:t>
      </w:r>
    </w:p>
    <w:p w:rsidR="000A4D09" w:rsidRDefault="000A4D09" w:rsidP="000A4D09">
      <w:pPr>
        <w:jc w:val="both"/>
      </w:pPr>
      <w:r>
        <w:t>ПОРЯДОК ПРОВЕДЕНИЯ ОСМОТРА ОБЪЕКТА КОНКУРСА</w:t>
      </w:r>
    </w:p>
    <w:p w:rsidR="000A4D09" w:rsidRDefault="00340B56" w:rsidP="000A4D09">
      <w:pPr>
        <w:jc w:val="both"/>
      </w:pPr>
      <w:r>
        <w:t>32</w:t>
      </w:r>
      <w:r w:rsidR="000A4D09">
        <w:t xml:space="preserve">. </w:t>
      </w:r>
      <w:r w:rsidR="00D00233">
        <w:t>Администрация</w:t>
      </w:r>
      <w:r w:rsidR="000A4D09">
        <w:t xml:space="preserve"> организует проведение осмотра претендентами и другими заинтересованными лицами объекта конкурса каждые 5 рабочих дней с даты размещения извещения о проведении конкурса, но не </w:t>
      </w:r>
      <w:proofErr w:type="gramStart"/>
      <w:r w:rsidR="000A4D09">
        <w:t>позднее</w:t>
      </w:r>
      <w:proofErr w:type="gramEnd"/>
      <w:r w:rsidR="000A4D09">
        <w:t xml:space="preserve"> чем за 2 рабочих дня до даты окончания срока подачи заявок на участие в конкурсе.</w:t>
      </w:r>
    </w:p>
    <w:p w:rsidR="000A4D09" w:rsidRDefault="000A4D09" w:rsidP="000A4D09">
      <w:pPr>
        <w:jc w:val="both"/>
      </w:pPr>
      <w:r>
        <w:t>Осмотр объекта конкурса осуществляется в соответствии с графиком, составленным по форме согласно приложению № 7 к типовой конкурсной документации.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XII</w:t>
      </w:r>
    </w:p>
    <w:p w:rsidR="000A4D09" w:rsidRDefault="000A4D09" w:rsidP="000A4D09">
      <w:pPr>
        <w:jc w:val="both"/>
      </w:pPr>
      <w:r>
        <w:t>ПОРЯДОК ПОДАЧИ ЗАЯВОК НА УЧАСТИЕ В КОНКУРСЕ</w:t>
      </w:r>
    </w:p>
    <w:p w:rsidR="000A4D09" w:rsidRDefault="000A4D09" w:rsidP="000A4D09">
      <w:pPr>
        <w:jc w:val="both"/>
      </w:pPr>
    </w:p>
    <w:p w:rsidR="000A4D09" w:rsidRDefault="00340B56" w:rsidP="000A4D09">
      <w:pPr>
        <w:jc w:val="both"/>
      </w:pPr>
      <w:r>
        <w:t>33</w:t>
      </w:r>
      <w:r w:rsidR="000A4D09">
        <w:t>. Для участия в конкурсе заинтересованное лицо подает заявку на участие в конкурсе по форме согласно приложению № 9 к типовой конкурсной документации. Заявка заполняется в соответствии с инструкцией по заполнению согласно приложению № 14 к типовой конкурсной документации.</w:t>
      </w:r>
    </w:p>
    <w:p w:rsidR="000A4D09" w:rsidRDefault="000A4D09" w:rsidP="000A4D09">
      <w:pPr>
        <w:jc w:val="both"/>
      </w:pPr>
      <w:r>
        <w:t>Срок подачи заявок должен составлять не менее</w:t>
      </w:r>
      <w:r w:rsidR="00340B56">
        <w:t xml:space="preserve"> 30</w:t>
      </w:r>
      <w:r>
        <w:t xml:space="preserve">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0A4D09" w:rsidRDefault="00340B56" w:rsidP="000A4D09">
      <w:pPr>
        <w:jc w:val="both"/>
      </w:pPr>
      <w:r>
        <w:t>34</w:t>
      </w:r>
      <w:r w:rsidR="000A4D09">
        <w:t>. Заявка на участие в конкурсе включает в себя:</w:t>
      </w:r>
    </w:p>
    <w:p w:rsidR="000A4D09" w:rsidRDefault="00340B56" w:rsidP="000A4D09">
      <w:pPr>
        <w:jc w:val="both"/>
      </w:pPr>
      <w:r>
        <w:t>34</w:t>
      </w:r>
      <w:r w:rsidR="000A4D09">
        <w:t>.1. Сведения и документы о претенденте:</w:t>
      </w:r>
    </w:p>
    <w:p w:rsidR="000A4D09" w:rsidRDefault="000A4D09" w:rsidP="000A4D09">
      <w:pPr>
        <w:jc w:val="both"/>
      </w:pPr>
      <w:r>
        <w:lastRenderedPageBreak/>
        <w:t>наименование, организационно-правовую форму, место нахождения, почтовый адрес - для юридического лица;</w:t>
      </w:r>
    </w:p>
    <w:p w:rsidR="000A4D09" w:rsidRDefault="000A4D09" w:rsidP="000A4D09">
      <w:pPr>
        <w:jc w:val="both"/>
      </w:pPr>
      <w: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0A4D09" w:rsidRDefault="000A4D09" w:rsidP="000A4D09">
      <w:pPr>
        <w:jc w:val="both"/>
      </w:pPr>
      <w:r>
        <w:t>номер телефона;</w:t>
      </w:r>
    </w:p>
    <w:p w:rsidR="000A4D09" w:rsidRDefault="000A4D09" w:rsidP="000A4D09">
      <w:pPr>
        <w:jc w:val="both"/>
      </w:pPr>
      <w:r>
        <w:t>выписку из Единого государственного реестра юридических лиц, полученную не ранее чем за шесть месяцев до дня размещения на сайте извещения о проведении конкурса, – для юридического лица;</w:t>
      </w:r>
    </w:p>
    <w:p w:rsidR="000A4D09" w:rsidRDefault="000A4D09" w:rsidP="000A4D09">
      <w:pPr>
        <w:jc w:val="both"/>
      </w:pPr>
      <w:r>
        <w:t>выписку из Единого государственного реестра индивидуальных предпринимателей, полученную не ранее чем за шесть месяцев до дня размещения на сайте извещения о проведении конкурса, – для индивидуального предпринимателя;</w:t>
      </w:r>
    </w:p>
    <w:p w:rsidR="000A4D09" w:rsidRDefault="000A4D09" w:rsidP="000A4D09">
      <w:pPr>
        <w:jc w:val="both"/>
      </w:pPr>
      <w: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0A4D09" w:rsidRDefault="000A4D09" w:rsidP="000A4D09">
      <w:pPr>
        <w:jc w:val="both"/>
      </w:pPr>
      <w:r>
        <w:t>реквизиты банковского счета для возврата средств, внесенных в качестве обеспечения заявки на участие в конкурсе.</w:t>
      </w:r>
    </w:p>
    <w:p w:rsidR="000A4D09" w:rsidRDefault="00340B56" w:rsidP="000A4D09">
      <w:pPr>
        <w:jc w:val="both"/>
      </w:pPr>
      <w:r>
        <w:t>34</w:t>
      </w:r>
      <w:r w:rsidR="000A4D09">
        <w:t>.2.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0A4D09" w:rsidRDefault="000A4D09" w:rsidP="000A4D09">
      <w:pPr>
        <w:jc w:val="both"/>
      </w:pPr>
      <w:r>
        <w:t>документы, подтверждающие внесение сре</w:t>
      </w:r>
      <w:proofErr w:type="gramStart"/>
      <w:r>
        <w:t>дств в к</w:t>
      </w:r>
      <w:proofErr w:type="gramEnd"/>
      <w:r>
        <w:t>ачестве обеспечения заявки на участие в конкурсе;</w:t>
      </w:r>
    </w:p>
    <w:p w:rsidR="000A4D09" w:rsidRDefault="000A4D09" w:rsidP="000A4D09">
      <w:pPr>
        <w:jc w:val="both"/>
      </w:pPr>
      <w:r>
        <w:t>документы, подтверждающие соответствие претендента требованию, установленному абзацем вторым пункта 13 раздела III типовой конкурсной документации;</w:t>
      </w:r>
    </w:p>
    <w:p w:rsidR="000A4D09" w:rsidRDefault="000A4D09" w:rsidP="000A4D09">
      <w:pPr>
        <w:jc w:val="both"/>
      </w:pPr>
      <w:r>
        <w:t>копия утверждённого бухгалтерского баланса за последний отчётный период.</w:t>
      </w:r>
    </w:p>
    <w:p w:rsidR="000A4D09" w:rsidRDefault="00340B56" w:rsidP="000A4D09">
      <w:pPr>
        <w:jc w:val="both"/>
      </w:pPr>
      <w:r>
        <w:t>34</w:t>
      </w:r>
      <w:r w:rsidR="000A4D09">
        <w:t>.3.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помещения.</w:t>
      </w:r>
    </w:p>
    <w:p w:rsidR="000A4D09" w:rsidRDefault="00340B56" w:rsidP="000A4D09">
      <w:pPr>
        <w:jc w:val="both"/>
      </w:pPr>
      <w:r>
        <w:t>35</w:t>
      </w:r>
      <w:r w:rsidR="000A4D09">
        <w:t>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0A4D09" w:rsidRDefault="00340B56" w:rsidP="000A4D09">
      <w:pPr>
        <w:jc w:val="both"/>
      </w:pPr>
      <w:r>
        <w:t>36</w:t>
      </w:r>
      <w:r w:rsidR="000A4D09">
        <w:t>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согласно приложению № 4 к типовой конкурсной документации.</w:t>
      </w:r>
    </w:p>
    <w:p w:rsidR="000A4D09" w:rsidRDefault="00340B56" w:rsidP="000A4D09">
      <w:pPr>
        <w:jc w:val="both"/>
      </w:pPr>
      <w:r>
        <w:t>37</w:t>
      </w:r>
      <w:r w:rsidR="000A4D09">
        <w:t xml:space="preserve">. Каждая заявка на участие в конкурсе, поступившая в установленный в соответствии с пунктом 35 раздела XII типовой конкурсной документации срок, регистрируется </w:t>
      </w:r>
      <w:proofErr w:type="spellStart"/>
      <w:r w:rsidR="00D00233">
        <w:t>Администрация</w:t>
      </w:r>
      <w:r w:rsidR="000A4D09">
        <w:t>ом</w:t>
      </w:r>
      <w:proofErr w:type="spellEnd"/>
      <w:r w:rsidR="000A4D09">
        <w:t xml:space="preserve">. По требованию претендента </w:t>
      </w:r>
      <w:r w:rsidR="00D00233">
        <w:t>Администрация</w:t>
      </w:r>
      <w:r w:rsidR="000A4D09">
        <w:t xml:space="preserve"> выдает расписку о получении такой заявки по форме согласно приложению № 10 к типовой конкурсной документации.</w:t>
      </w:r>
    </w:p>
    <w:p w:rsidR="000A4D09" w:rsidRDefault="00340B56" w:rsidP="000A4D09">
      <w:pPr>
        <w:jc w:val="both"/>
      </w:pPr>
      <w:r>
        <w:t>38</w:t>
      </w:r>
      <w:r w:rsidR="000A4D09">
        <w:t xml:space="preserve">. В случае если до начала процедуры вскрытия конвертов с заявками на участие в конкурсе не подана ни одна заявка на участие в конкурсе, Администрация в течение 3 месяцев </w:t>
      </w:r>
      <w:proofErr w:type="gramStart"/>
      <w:r w:rsidR="000A4D09">
        <w:t>с даты окончания</w:t>
      </w:r>
      <w:proofErr w:type="gramEnd"/>
      <w:r w:rsidR="000A4D09">
        <w:t xml:space="preserve"> срока подачи заявок проводит новый конкурс. При этом Администрация вправе </w:t>
      </w:r>
      <w:r w:rsidR="000A4D09">
        <w:lastRenderedPageBreak/>
        <w:t>изменить условия проведения конкурса и обязана увеличить расчетный размер платы за содержание и ремонт жилого помещения не менее чем на 10%.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XIII</w:t>
      </w:r>
    </w:p>
    <w:p w:rsidR="000A4D09" w:rsidRDefault="000A4D09" w:rsidP="000A4D09">
      <w:pPr>
        <w:jc w:val="both"/>
      </w:pPr>
      <w:r>
        <w:t>ИЗМЕНЕНИЕ И ОТЗЫВ ЗАЯВКИ НА УЧАСТИЕ В КОНКУРСЕ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41. Претендент имеет право в любое время до даты и часа вскрытия конвертов отозвать поданную конкурсную заявку. Уведомление об отзыве заявки подается претендентом в письменном виде по адресу, в который доставлена конкурсная заявка. Уведомление об отзыве заявки должно быть подписано лицом, подписавшим заявку, и скреплено печатью претендента. Отозванная конкурсная заявка возвращается претенденту в нераспечатанном виде.</w:t>
      </w:r>
    </w:p>
    <w:p w:rsidR="000A4D09" w:rsidRDefault="000A4D09" w:rsidP="000A4D09">
      <w:pPr>
        <w:jc w:val="both"/>
      </w:pPr>
      <w:r>
        <w:t>Претендент имеет право в любое время до даты и часа вскрытия конвертов вносить изменения в поданную заявку. Изменение вносится и регистрируется в соответствии с процедурой подачи заявки и должно быть оформлено претендентом как самостоятельный документ, подписанный лицом, подписавшим заявку, и скрепленный печатью претендента. Документ, представляющий собой изменение, запечатывается в конверт, на котором делается запись "Изменение". Изменение имеет приоритет над конкурсной заявкой.</w:t>
      </w:r>
    </w:p>
    <w:p w:rsidR="000A4D09" w:rsidRDefault="000A4D09" w:rsidP="000A4D09">
      <w:pPr>
        <w:jc w:val="both"/>
      </w:pPr>
      <w:r>
        <w:t>42. В случае если по окончании срока подачи заявок на участие в конкурсе подана только одна заявка, она рассматривается в порядке, установленном разделом XV типовой конкурсной документации.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XIV</w:t>
      </w:r>
    </w:p>
    <w:p w:rsidR="000A4D09" w:rsidRDefault="000A4D09" w:rsidP="000A4D09">
      <w:pPr>
        <w:jc w:val="both"/>
      </w:pPr>
      <w:r>
        <w:t>ЗАЯВКИ НА УЧАСТИЕ В КОНКУРСЕ, ПОДАННЫЕ С ОПОЗДАНИЕМ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 xml:space="preserve">43. Конверты с заявками на участие в конкурсе, полученные после начала процедуры вскрытия конвертов, в день их поступления возвращаются </w:t>
      </w:r>
      <w:proofErr w:type="spellStart"/>
      <w:r w:rsidR="00D00233">
        <w:t>Администрация</w:t>
      </w:r>
      <w:r>
        <w:t>ом</w:t>
      </w:r>
      <w:proofErr w:type="spellEnd"/>
      <w:r>
        <w:t xml:space="preserve"> претендентам.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XV</w:t>
      </w:r>
    </w:p>
    <w:p w:rsidR="000A4D09" w:rsidRDefault="000A4D09" w:rsidP="000A4D09">
      <w:pPr>
        <w:jc w:val="both"/>
      </w:pPr>
      <w:r>
        <w:t>ПОРЯДОК РАССМОТРЕНИЯ ЗАЯВОК НА УЧАСТИЕ В КОНКУРСЕ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44.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0A4D09" w:rsidRDefault="000A4D09" w:rsidP="000A4D09">
      <w:pPr>
        <w:jc w:val="both"/>
      </w:pPr>
      <w:r>
        <w:t>45. Конкурсная комиссия вскрывает все конверты с заявками на участие в конкурсе, которые поступили до начала процедуры вскрытия конвертов.</w:t>
      </w:r>
    </w:p>
    <w:p w:rsidR="000A4D09" w:rsidRDefault="000A4D09" w:rsidP="000A4D09">
      <w:pPr>
        <w:jc w:val="both"/>
      </w:pPr>
      <w:r>
        <w:lastRenderedPageBreak/>
        <w:t>46. Претенденты или их представители вправе присутствовать при вскрытии конвертов с заявками на участие в конкурсе.</w:t>
      </w:r>
    </w:p>
    <w:p w:rsidR="000A4D09" w:rsidRDefault="000A4D09" w:rsidP="000A4D09">
      <w:pPr>
        <w:jc w:val="both"/>
      </w:pPr>
      <w:r>
        <w:t xml:space="preserve">47.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>
        <w:t>участие</w:t>
      </w:r>
      <w:proofErr w:type="gramEnd"/>
      <w: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0A4D09" w:rsidRDefault="000A4D09" w:rsidP="000A4D09">
      <w:pPr>
        <w:jc w:val="both"/>
      </w:pPr>
      <w:r>
        <w:t>48.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конкурсе, составленный по форме согласно приложению № 11 к типовой конкурсной документации (далее - протокол вскрытия конвертов).</w:t>
      </w:r>
    </w:p>
    <w:p w:rsidR="000A4D09" w:rsidRDefault="000A4D09" w:rsidP="000A4D09">
      <w:pPr>
        <w:jc w:val="both"/>
      </w:pPr>
      <w:r>
        <w:t>49.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в день его подписания.</w:t>
      </w:r>
    </w:p>
    <w:p w:rsidR="000A4D09" w:rsidRDefault="000A4D09" w:rsidP="000A4D09">
      <w:pPr>
        <w:jc w:val="both"/>
      </w:pPr>
      <w:r>
        <w:t xml:space="preserve">50. </w:t>
      </w:r>
      <w:r w:rsidR="00D00233">
        <w:t>Администрация</w:t>
      </w:r>
      <w:r>
        <w:t xml:space="preserve"> </w:t>
      </w:r>
      <w:proofErr w:type="gramStart"/>
      <w:r>
        <w:t>обязан</w:t>
      </w:r>
      <w:proofErr w:type="gramEnd"/>
      <w:r>
        <w:t xml:space="preserve">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0A4D09" w:rsidRDefault="000A4D09" w:rsidP="000A4D09">
      <w:pPr>
        <w:jc w:val="both"/>
      </w:pPr>
      <w:r>
        <w:t>51.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13 раздела III типовой конкурсной документации.</w:t>
      </w:r>
    </w:p>
    <w:p w:rsidR="000A4D09" w:rsidRDefault="000A4D09" w:rsidP="000A4D09">
      <w:pPr>
        <w:jc w:val="both"/>
      </w:pPr>
      <w:r>
        <w:t xml:space="preserve">52. Срок рассмотрения заявок на участие в конкурсе не может превышать 2 рабочих дней </w:t>
      </w:r>
      <w:proofErr w:type="gramStart"/>
      <w:r>
        <w:t>с даты начала</w:t>
      </w:r>
      <w:proofErr w:type="gramEnd"/>
      <w:r>
        <w:t xml:space="preserve"> процедуры вскрытия конвертов с заявками на участие в конкурсе.</w:t>
      </w:r>
    </w:p>
    <w:p w:rsidR="000A4D09" w:rsidRDefault="000A4D09" w:rsidP="000A4D09">
      <w:pPr>
        <w:jc w:val="both"/>
      </w:pPr>
      <w:r>
        <w:t xml:space="preserve">53.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t>об отказе в допуске претендента к участию в конкурсе по основаниям</w:t>
      </w:r>
      <w:proofErr w:type="gramEnd"/>
      <w:r>
        <w:t>, предусмотренным разделом IV типовой конкурсной документации. Конкурсная комиссия оформляет протокол рассмотрения заявок на участие в конкурсе по форме согласно приложению № 12 к типовой конкурсной документации,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0A4D09" w:rsidRDefault="000A4D09" w:rsidP="000A4D09">
      <w:pPr>
        <w:jc w:val="both"/>
      </w:pPr>
      <w:r>
        <w:t>Текст указанного протокола в день окончания рассмотрения заявок на участие в конкурсе размещается управлением закупок на сайте.</w:t>
      </w:r>
    </w:p>
    <w:p w:rsidR="000A4D09" w:rsidRDefault="000A4D09" w:rsidP="000A4D09">
      <w:pPr>
        <w:jc w:val="both"/>
      </w:pPr>
      <w:r>
        <w:t xml:space="preserve">54. В случае если только один претендент признан участником конкурса, </w:t>
      </w:r>
      <w:r w:rsidR="00D00233">
        <w:t>Администрация</w:t>
      </w:r>
      <w:r>
        <w:t xml:space="preserve"> в течение 3 рабочих дней </w:t>
      </w:r>
      <w:proofErr w:type="gramStart"/>
      <w:r>
        <w:t>с даты подписания</w:t>
      </w:r>
      <w:proofErr w:type="gramEnd"/>
      <w:r>
        <w:t xml:space="preserve"> протокола рассмотрения заявок на участие в конкурсе передает этому </w:t>
      </w:r>
      <w:r>
        <w:lastRenderedPageBreak/>
        <w:t>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XVI</w:t>
      </w:r>
    </w:p>
    <w:p w:rsidR="000A4D09" w:rsidRDefault="000A4D09" w:rsidP="000A4D09">
      <w:pPr>
        <w:jc w:val="both"/>
      </w:pPr>
      <w:r>
        <w:t>ПОРЯДОК ПРОВЕДЕНИЯ КОНКУРСА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55. В конкурсе могут участвовать только лица, признанные участниками конкурса в соответствии с протоколом рассмотрения заявок на участие в конкурсе.</w:t>
      </w:r>
    </w:p>
    <w:p w:rsidR="000A4D09" w:rsidRDefault="000A4D09" w:rsidP="000A4D09">
      <w:pPr>
        <w:jc w:val="both"/>
      </w:pPr>
      <w:r>
        <w:t xml:space="preserve">56. Конкурс начинается с объявления конкурсной комиссией наименования участника конкурса, заявка на </w:t>
      </w:r>
      <w:proofErr w:type="gramStart"/>
      <w:r>
        <w:t>участие</w:t>
      </w:r>
      <w:proofErr w:type="gramEnd"/>
      <w:r>
        <w:t xml:space="preserve"> в конкурсе которого поступила первой, и размера платы за содержание и ремонт жилого помещения.</w:t>
      </w:r>
    </w:p>
    <w:p w:rsidR="000A4D09" w:rsidRDefault="000A4D09" w:rsidP="000A4D09">
      <w:pPr>
        <w:jc w:val="both"/>
      </w:pPr>
      <w:r>
        <w:t xml:space="preserve">57. В течение троекратного объявления конкурсной комиссией сведений, указанных в пункте 56 раздела XVI типовой конкурсной документации, участники конкурса представляют предложения о перечне дополнительных работ и услуг по содержанию и ремонту общего имущества в многоквартирном доме. </w:t>
      </w:r>
      <w:proofErr w:type="gramStart"/>
      <w:r>
        <w:t>Предложения о перечне дополнительных работ и услуг по содержанию и ремонту общего имущества в многоквартирном доме предоставляются участниками конкурса исходя из перечня дополнительных работ и услуг по содержанию и ремонту общего имущества в многоквартирном доме, указанных в приложении № 5 к типовой конкурсной документации, путём увеличения кратности выполнения указанных работ и услуг».</w:t>
      </w:r>
      <w:proofErr w:type="gramEnd"/>
    </w:p>
    <w:p w:rsidR="000A4D09" w:rsidRDefault="000A4D09" w:rsidP="000A4D09">
      <w:pPr>
        <w:jc w:val="both"/>
      </w:pPr>
      <w:r>
        <w:t>Участники конкурса вправе подавать свои предложения вне зависимости от очередности подачи заявок. Предложения подаются участниками конкурса в период троекратного объявления последнего предложения.</w:t>
      </w:r>
    </w:p>
    <w:p w:rsidR="000A4D09" w:rsidRDefault="000A4D09" w:rsidP="000A4D09">
      <w:pPr>
        <w:jc w:val="both"/>
      </w:pPr>
      <w:proofErr w:type="gramStart"/>
      <w:r>
        <w:t>Если после троекратного объявления последнего предложения о наибольшей стоимости дополнительных работ и услуг ни один из участников конкурса не предложил большей стоимости дополнительных работ и услуг, конкурсная комиссия объявляет наименование участника конкурса (для юридического лица), фамилию, имя, отчество (для индивидуального предпринимателя), который сделал предложение по наибольшей стоимости дополнительных работ и услуг.</w:t>
      </w:r>
      <w:proofErr w:type="gramEnd"/>
    </w:p>
    <w:p w:rsidR="000A4D09" w:rsidRDefault="000A4D09" w:rsidP="000A4D09">
      <w:pPr>
        <w:jc w:val="both"/>
      </w:pPr>
      <w:r>
        <w:t>58. Участник конкурса, который сделал предложение по наибольшей стоимости дополнительных работ и услуг, называет предложенный им перечень дополнительных работ и услуг. Данный участник конкурса признается победителем, если общая стоимость данных дополнительных работ и услуг равна или превышает стоимость его предложения.</w:t>
      </w:r>
    </w:p>
    <w:p w:rsidR="000A4D09" w:rsidRDefault="000A4D09" w:rsidP="000A4D09">
      <w:pPr>
        <w:jc w:val="both"/>
      </w:pPr>
      <w:r>
        <w:t xml:space="preserve">59. Участник конкурса принимает обязательства выполнять обязательные и предложенные им дополнительные работы и услуги за плату </w:t>
      </w:r>
      <w:r>
        <w:lastRenderedPageBreak/>
        <w:t>за содержание и ремонт жилого помещения, размер которой указан в извещении о проведении конкурса и в настоящей конкурсной документации, а также исполнять иные обязательства, указанные в договоре управления многоквартирным домом.</w:t>
      </w:r>
    </w:p>
    <w:p w:rsidR="000A4D09" w:rsidRDefault="000A4D09" w:rsidP="000A4D09">
      <w:pPr>
        <w:jc w:val="both"/>
      </w:pPr>
      <w:r>
        <w:t xml:space="preserve">60. Конкурсная комиссия ведет протокол конкурса по форме согласно приложению № 13 к типовой конкурсной документации, который подписывается в день проведения конкурса. Указанный протокол составляется в 3 экземплярах, один экземпляр остается в </w:t>
      </w:r>
      <w:proofErr w:type="spellStart"/>
      <w:r w:rsidR="00D00233">
        <w:t>Администрация</w:t>
      </w:r>
      <w:r>
        <w:t>е</w:t>
      </w:r>
      <w:proofErr w:type="spellEnd"/>
      <w:r>
        <w:t>.</w:t>
      </w:r>
    </w:p>
    <w:p w:rsidR="000A4D09" w:rsidRDefault="000A4D09" w:rsidP="000A4D09">
      <w:pPr>
        <w:jc w:val="both"/>
      </w:pPr>
      <w:r>
        <w:t xml:space="preserve">61. </w:t>
      </w:r>
      <w:r w:rsidR="00D00233">
        <w:t>Администрация</w:t>
      </w:r>
      <w:r>
        <w:t xml:space="preserve">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 согласно приложению № 6 к типовой конкурсной документации.</w:t>
      </w:r>
    </w:p>
    <w:p w:rsidR="000A4D09" w:rsidRDefault="000A4D09" w:rsidP="000A4D09">
      <w:pPr>
        <w:jc w:val="both"/>
      </w:pPr>
      <w:r>
        <w:t>62. Те</w:t>
      </w:r>
      <w:proofErr w:type="gramStart"/>
      <w:r>
        <w:t>кст пр</w:t>
      </w:r>
      <w:proofErr w:type="gramEnd"/>
      <w:r>
        <w:t>отокола конкурса размещается на сайте в течение 1 рабочего дня с даты его утверждения.</w:t>
      </w:r>
    </w:p>
    <w:p w:rsidR="000A4D09" w:rsidRDefault="000A4D09" w:rsidP="000A4D09">
      <w:pPr>
        <w:jc w:val="both"/>
      </w:pPr>
      <w:r>
        <w:t xml:space="preserve">63. Участник конкурса после размещения на сайте протокола конкурса вправе направить в письменной форме запрос о разъяснении результатов конкурса. Управление закупок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обязано представить такому участнику конкурса соответствующие разъяснения в письменной форме.</w:t>
      </w:r>
    </w:p>
    <w:p w:rsidR="000A4D09" w:rsidRDefault="000A4D09" w:rsidP="000A4D09">
      <w:pPr>
        <w:jc w:val="both"/>
      </w:pPr>
      <w:r>
        <w:t>64.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в течение 3 лет.</w:t>
      </w:r>
    </w:p>
    <w:p w:rsidR="000A4D09" w:rsidRDefault="000A4D09" w:rsidP="000A4D09">
      <w:pPr>
        <w:jc w:val="both"/>
      </w:pPr>
      <w:r>
        <w:t xml:space="preserve">65. </w:t>
      </w:r>
      <w:proofErr w:type="gramStart"/>
      <w:r w:rsidR="00D00233">
        <w:t>Администрация</w:t>
      </w:r>
      <w:r>
        <w:t xml:space="preserve"> в течение 10 дней со дня проведения конкурса уведомляет всех собственников помещений в многоквартирном доме и лиц, принявших помещения, о результатах конкурса, об условиях договора управления данным домом путём размещения проекта договора в местах, удобных для ознакомления лицами, принявшими помещения, – на досках объявлений, размещённых во всех подъездах многоквартирного дома или в пределах земельного участка, на котором расположен многоквартирный дом.</w:t>
      </w:r>
      <w:proofErr w:type="gramEnd"/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XVII</w:t>
      </w:r>
    </w:p>
    <w:p w:rsidR="000A4D09" w:rsidRDefault="000A4D09" w:rsidP="000A4D09">
      <w:pPr>
        <w:jc w:val="both"/>
      </w:pPr>
      <w:r>
        <w:t>ЗАКЛЮЧЕНИЕ ДОГОВОРА УПРАВЛЕНИЯ</w:t>
      </w:r>
    </w:p>
    <w:p w:rsidR="000A4D09" w:rsidRDefault="000A4D09" w:rsidP="000A4D09">
      <w:pPr>
        <w:jc w:val="both"/>
      </w:pPr>
      <w:r>
        <w:t>МНОГОКВАРТИРНЫМ ДОМОМ ПО РЕЗУЛЬТАТАМ КОНКУРСА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 xml:space="preserve">66. Победитель конкурса в течение 10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представляет в </w:t>
      </w:r>
      <w:proofErr w:type="spellStart"/>
      <w:r>
        <w:t>Отдет</w:t>
      </w:r>
      <w:proofErr w:type="spellEnd"/>
      <w:r>
        <w:t xml:space="preserve"> подписанный им проект договора управления многоквартирным домом, а также обеспечение исполнения обязательств. </w:t>
      </w:r>
    </w:p>
    <w:p w:rsidR="000A4D09" w:rsidRDefault="000A4D09" w:rsidP="000A4D09">
      <w:pPr>
        <w:jc w:val="both"/>
      </w:pPr>
      <w:r>
        <w:t>Размер обеспечения исполнения обязательств устанавливается в соответствии с пунктом 42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утверждённых постановлением Правительства Российской Федерации от 06.02.2006 № 75.</w:t>
      </w:r>
    </w:p>
    <w:p w:rsidR="000A4D09" w:rsidRDefault="000A4D09" w:rsidP="000A4D09">
      <w:pPr>
        <w:jc w:val="both"/>
      </w:pPr>
      <w:r>
        <w:t xml:space="preserve">Мерами по обеспечению исполнения обязательств могут являться страхование ответственности управляющей организации, безотзывная </w:t>
      </w:r>
      <w:r>
        <w:lastRenderedPageBreak/>
        <w:t>банковская гарантия и залог депозита. Способ обеспечения исполнения обязательств определяется управляющей организацией.</w:t>
      </w:r>
    </w:p>
    <w:p w:rsidR="000A4D09" w:rsidRDefault="000A4D09" w:rsidP="000A4D09">
      <w:pPr>
        <w:jc w:val="both"/>
      </w:pPr>
      <w:proofErr w:type="gramStart"/>
      <w: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>
        <w:t xml:space="preserve"> организацией ресурсов </w:t>
      </w:r>
      <w:proofErr w:type="spellStart"/>
      <w:r>
        <w:t>ресурсоснабжающих</w:t>
      </w:r>
      <w:proofErr w:type="spellEnd"/>
      <w:r>
        <w:t xml:space="preserve"> организаций - в пользу соответствующих </w:t>
      </w:r>
      <w:proofErr w:type="spellStart"/>
      <w:r>
        <w:t>ресурсоснабжающих</w:t>
      </w:r>
      <w:proofErr w:type="spellEnd"/>
      <w: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0A4D09" w:rsidRDefault="000A4D09" w:rsidP="000A4D09">
      <w:pPr>
        <w:jc w:val="both"/>
      </w:pPr>
      <w:r>
        <w:t xml:space="preserve">67. </w:t>
      </w:r>
      <w:proofErr w:type="gramStart"/>
      <w:r>
        <w:t>Победитель конкурса в течение 20 дней с даты утверждения протокола конкурса, но не ранее чем через 10 дней со дня размещения протокола конкурса на сайте направляет подписанные им проекты договоров управления многоквартирным домом застройщику (в случае ввода в эксплуатацию многоквартирного дома) либо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  <w:proofErr w:type="gramEnd"/>
    </w:p>
    <w:p w:rsidR="000A4D09" w:rsidRDefault="000A4D09" w:rsidP="000A4D09">
      <w:pPr>
        <w:jc w:val="both"/>
      </w:pPr>
      <w:r>
        <w:t xml:space="preserve">68. </w:t>
      </w:r>
      <w:proofErr w:type="gramStart"/>
      <w:r>
        <w:t xml:space="preserve">В случае если победитель конкурса в срок, предусмотренный пунктом 66 раздела XVII типовой конкурсной документации, не представил </w:t>
      </w:r>
      <w:proofErr w:type="spellStart"/>
      <w:r w:rsidR="00D00233">
        <w:t>Администрация</w:t>
      </w:r>
      <w:r>
        <w:t>у</w:t>
      </w:r>
      <w:proofErr w:type="spellEnd"/>
      <w:r>
        <w:t xml:space="preserve">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0A4D09" w:rsidRDefault="000A4D09" w:rsidP="000A4D09">
      <w:pPr>
        <w:jc w:val="both"/>
      </w:pPr>
      <w:r>
        <w:t xml:space="preserve">69. В случае признания победителя конкурса уклонившимся от заключения договора управления многоквартирным домом </w:t>
      </w:r>
      <w:r w:rsidR="00D00233">
        <w:t>Администрация</w:t>
      </w:r>
      <w:r>
        <w:t xml:space="preserve">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 </w:t>
      </w:r>
    </w:p>
    <w:p w:rsidR="000A4D09" w:rsidRDefault="000A4D09" w:rsidP="000A4D09">
      <w:pPr>
        <w:jc w:val="both"/>
      </w:pPr>
      <w:r>
        <w:t xml:space="preserve"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</w:t>
      </w:r>
      <w:r w:rsidR="00D00233">
        <w:t>Администрация</w:t>
      </w:r>
      <w:r>
        <w:t xml:space="preserve">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0A4D09" w:rsidRDefault="000A4D09" w:rsidP="000A4D09">
      <w:pPr>
        <w:jc w:val="both"/>
      </w:pPr>
      <w:r>
        <w:t xml:space="preserve">В случае если единственный участник конкурса признан уклонившимся от заключения договора управления многоквартирным домом, </w:t>
      </w:r>
      <w:r w:rsidR="00D00233">
        <w:t>Администрация</w:t>
      </w:r>
      <w:r>
        <w:t xml:space="preserve"> вправе обратиться в суд с требованием о понуждении </w:t>
      </w:r>
      <w:r>
        <w:lastRenderedPageBreak/>
        <w:t>его заключить такой договор, а также о возмещении убытков, причиненных уклонением от заключения договора.</w:t>
      </w:r>
    </w:p>
    <w:p w:rsidR="000A4D09" w:rsidRDefault="000A4D09" w:rsidP="000A4D09">
      <w:pPr>
        <w:jc w:val="both"/>
      </w:pPr>
      <w:r>
        <w:t>70. В случае неисполнения либо ненадлежащего исполнения управляющей организацией обязательств по договорам управления многоквартирным домом, собственники помещений в многоквартирном доме вправе оплачивать фактически выполненные работы и оказанные услуги.</w:t>
      </w:r>
    </w:p>
    <w:p w:rsidR="000A4D09" w:rsidRDefault="000A4D09" w:rsidP="000A4D09">
      <w:pPr>
        <w:jc w:val="both"/>
      </w:pPr>
      <w:r>
        <w:t>71. Срок действия договоров управления многоквартирным домом составляет не менее чем 1 год и не более чем 3 года. Срок действия договора управления многоквартирным домом может быть продлен на 3 месяца, если:</w:t>
      </w:r>
    </w:p>
    <w:p w:rsidR="000A4D09" w:rsidRDefault="000A4D09" w:rsidP="000A4D09">
      <w:pPr>
        <w:jc w:val="both"/>
      </w:pPr>
      <w:r>
        <w:t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:rsidR="000A4D09" w:rsidRDefault="000A4D09" w:rsidP="000A4D09">
      <w:pPr>
        <w:jc w:val="both"/>
      </w:pPr>
      <w: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A4D09" w:rsidRDefault="000A4D09" w:rsidP="000A4D09">
      <w:pPr>
        <w:jc w:val="both"/>
      </w:pPr>
      <w:proofErr w:type="gramStart"/>
      <w: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0A4D09" w:rsidRDefault="000A4D09" w:rsidP="000A4D09">
      <w:pPr>
        <w:jc w:val="both"/>
      </w:pPr>
      <w:r>
        <w:t>другая управляющая организация, отобранная Администрацией для управления многоквартирным домом, не приступила к выполнению договора управления многоквартирным домом.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XVIII</w:t>
      </w:r>
    </w:p>
    <w:p w:rsidR="000A4D09" w:rsidRDefault="000A4D09" w:rsidP="000A4D09">
      <w:pPr>
        <w:jc w:val="both"/>
      </w:pPr>
      <w:r>
        <w:t>ИЗМЕНЕНИЕ ОБЯЗАТЕЛЬСТВА СТОРОН</w:t>
      </w:r>
    </w:p>
    <w:p w:rsidR="000A4D09" w:rsidRDefault="000A4D09" w:rsidP="000A4D09">
      <w:pPr>
        <w:jc w:val="both"/>
      </w:pPr>
      <w:r>
        <w:t>ПО ДОГОВОРУ УПРАВЛЕНИЯ МНОГОКВАРТИРНЫМ ДОМОМ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 xml:space="preserve">72.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XIX</w:t>
      </w:r>
    </w:p>
    <w:p w:rsidR="000A4D09" w:rsidRDefault="000A4D09" w:rsidP="000A4D09">
      <w:pPr>
        <w:jc w:val="both"/>
      </w:pPr>
      <w:r>
        <w:lastRenderedPageBreak/>
        <w:t>СРОК НАЧАЛА ВЫПОЛНЕНИЯ УПРАВЛЯЮЩЕЙ ОРГАНИЗАЦИЕЙ</w:t>
      </w:r>
    </w:p>
    <w:p w:rsidR="000A4D09" w:rsidRDefault="000A4D09" w:rsidP="000A4D09">
      <w:pPr>
        <w:jc w:val="both"/>
      </w:pPr>
      <w:r>
        <w:t>ВОЗНИКШИХ ПО РЕЗУЛЬТАТАМ КОНКУРСА ОБЯЗАТЕЛЬСТВ</w:t>
      </w:r>
    </w:p>
    <w:p w:rsidR="000A4D09" w:rsidRDefault="000A4D09" w:rsidP="000A4D09">
      <w:pPr>
        <w:jc w:val="both"/>
      </w:pPr>
      <w:r>
        <w:t xml:space="preserve">73. Срок начала выполнения управляющей организацией возникших по результатам конкурса обязательств - не более 30 дней </w:t>
      </w:r>
      <w:proofErr w:type="gramStart"/>
      <w:r>
        <w:t>с даты окончания</w:t>
      </w:r>
      <w:proofErr w:type="gramEnd"/>
      <w:r>
        <w:t xml:space="preserve">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XVII типовой конкурсной документации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 в порядке, предусмотренном условиями конкурса и договором управления многоквартирным домом, </w:t>
      </w:r>
      <w:proofErr w:type="gramStart"/>
      <w:r>
        <w:t>с даты начала</w:t>
      </w:r>
      <w:proofErr w:type="gramEnd"/>
      <w: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0A4D09" w:rsidRDefault="000A4D09" w:rsidP="000A4D09">
      <w:pPr>
        <w:jc w:val="both"/>
      </w:pPr>
      <w:r>
        <w:t xml:space="preserve">74. </w:t>
      </w:r>
      <w:proofErr w:type="gramStart"/>
      <w:r>
        <w:t>Плата за жилое помещение вносится собственниками помещений ежемесячно до 10-го числа месяца, следующего за истекшим месяцем, на основании платежных документов, представленных управляющей организацией не позднее первого числа месяца, следующего за истекшим.</w:t>
      </w:r>
      <w:proofErr w:type="gramEnd"/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XX</w:t>
      </w:r>
    </w:p>
    <w:p w:rsidR="000A4D09" w:rsidRDefault="000A4D09" w:rsidP="000A4D09">
      <w:pPr>
        <w:jc w:val="both"/>
      </w:pPr>
      <w:proofErr w:type="gramStart"/>
      <w:r>
        <w:t>КОНТРОЛЬ ЗА</w:t>
      </w:r>
      <w:proofErr w:type="gramEnd"/>
      <w:r>
        <w:t xml:space="preserve"> ВЫПОЛНЕНИЕМ УПРАВЛЯЮЩЕЙ ОРГАНИЗАЦИЕЙ ЕЕ ОБЯЗАТЕЛЬСТВ ПО ДОГОВОРАМ УПРАВЛЕНИЯ МНОГОКВАРТИРНЫМ ДОМОМ</w:t>
      </w:r>
    </w:p>
    <w:p w:rsidR="000A4D09" w:rsidRDefault="000A4D09" w:rsidP="000A4D09">
      <w:pPr>
        <w:jc w:val="both"/>
      </w:pPr>
      <w:r>
        <w:t xml:space="preserve">75. Собственники помещений осуществляют </w:t>
      </w:r>
      <w:proofErr w:type="gramStart"/>
      <w:r>
        <w:t>контроль за</w:t>
      </w:r>
      <w:proofErr w:type="gramEnd"/>
      <w:r>
        <w:t xml:space="preserve"> выполнением управляющей организацией ее обязательств по договорам управления многоквартирным домом способами, которые предусматривают:</w:t>
      </w:r>
    </w:p>
    <w:p w:rsidR="000A4D09" w:rsidRDefault="000A4D09" w:rsidP="000A4D09">
      <w:pPr>
        <w:jc w:val="both"/>
      </w:pPr>
      <w:r>
        <w:t>обязанность управляющей организации представлять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домом;</w:t>
      </w:r>
    </w:p>
    <w:p w:rsidR="000A4D09" w:rsidRDefault="000A4D09" w:rsidP="000A4D09">
      <w:pPr>
        <w:jc w:val="both"/>
      </w:pPr>
      <w:proofErr w:type="gramStart"/>
      <w:r>
        <w:t>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домом, включающим информацию о выполненных работах</w:t>
      </w:r>
      <w:proofErr w:type="gramEnd"/>
      <w:r>
        <w:t xml:space="preserve">, оказанных </w:t>
      </w:r>
      <w:proofErr w:type="gramStart"/>
      <w:r>
        <w:t>услугах</w:t>
      </w:r>
      <w:proofErr w:type="gramEnd"/>
      <w:r>
        <w:t xml:space="preserve">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0A4D09" w:rsidRDefault="000A4D09" w:rsidP="000A4D09">
      <w:pPr>
        <w:jc w:val="both"/>
      </w:pPr>
      <w:r>
        <w:t>К конкурсной документации прилагаются:</w:t>
      </w:r>
    </w:p>
    <w:p w:rsidR="000A4D09" w:rsidRDefault="000A4D09" w:rsidP="000A4D09">
      <w:pPr>
        <w:jc w:val="both"/>
      </w:pPr>
      <w:r>
        <w:t>Приложение № 1 «Инструкция по заполнению заявки на участие в открытом конкурсе по отбору управляющей организации для управления многоквартирным домом»;</w:t>
      </w:r>
    </w:p>
    <w:p w:rsidR="000A4D09" w:rsidRDefault="000A4D09" w:rsidP="000A4D09">
      <w:pPr>
        <w:jc w:val="both"/>
      </w:pPr>
      <w:r>
        <w:t>Приложение № 2 «Акт о состоянии общего имущества собственников помещений  в многоквартирных домах, являющихся объектами конкурса»;</w:t>
      </w:r>
    </w:p>
    <w:p w:rsidR="000A4D09" w:rsidRDefault="000A4D09" w:rsidP="000A4D09">
      <w:pPr>
        <w:jc w:val="both"/>
      </w:pPr>
      <w:r>
        <w:lastRenderedPageBreak/>
        <w:t>Приложение № 3 «Перечень общего имущества собственников помещений в многоквартирном доме»;</w:t>
      </w:r>
    </w:p>
    <w:p w:rsidR="000A4D09" w:rsidRDefault="000A4D09" w:rsidP="000A4D09">
      <w:pPr>
        <w:jc w:val="both"/>
      </w:pPr>
      <w:r>
        <w:t>Приложение № 4 «Перечень обязательных работ и услуг по содержанию и ремонту общего имущества собственников помещений в многоквартирном доме, являющегося объектом конкурса»;</w:t>
      </w:r>
    </w:p>
    <w:p w:rsidR="000A4D09" w:rsidRDefault="000A4D09" w:rsidP="000A4D09">
      <w:pPr>
        <w:jc w:val="both"/>
      </w:pPr>
      <w:r>
        <w:t>Приложение № 5 «Перечень дополнительных работ и услуг по содержанию и ремонту общего имущества собственников помещений в многоквартирном доме, являющегося объектом конкурса»;</w:t>
      </w:r>
    </w:p>
    <w:p w:rsidR="000A4D09" w:rsidRDefault="000A4D09" w:rsidP="000A4D09">
      <w:pPr>
        <w:jc w:val="both"/>
      </w:pPr>
      <w:r>
        <w:t>Приложение № 6 «Проект договора управления многоквартирным домом»;</w:t>
      </w:r>
    </w:p>
    <w:p w:rsidR="000A4D09" w:rsidRDefault="000A4D09" w:rsidP="000A4D09">
      <w:pPr>
        <w:jc w:val="both"/>
      </w:pPr>
      <w:r>
        <w:t>Приложение № 7 «График проведения осмотров объектов конкурса»;</w:t>
      </w:r>
    </w:p>
    <w:p w:rsidR="000A4D09" w:rsidRDefault="000A4D09" w:rsidP="000A4D09">
      <w:pPr>
        <w:jc w:val="both"/>
      </w:pPr>
      <w:r>
        <w:t>Приложение № 8 «Заявление на представление конкурсной документации»;</w:t>
      </w:r>
    </w:p>
    <w:p w:rsidR="000A4D09" w:rsidRDefault="000A4D09" w:rsidP="000A4D09">
      <w:pPr>
        <w:jc w:val="both"/>
      </w:pPr>
      <w:r>
        <w:t>Приложение № 9 «Заявка на участие в конкурсе по отбору управляющей организации для управления многоквартирным домом»;</w:t>
      </w:r>
    </w:p>
    <w:p w:rsidR="000A4D09" w:rsidRDefault="000A4D09" w:rsidP="000A4D09">
      <w:pPr>
        <w:jc w:val="both"/>
      </w:pPr>
      <w:r>
        <w:t>Приложение № 10 «Расписка о получении заявки на участие в конкурсе по отбору управляющей организации для управления многоквартирным домом».</w:t>
      </w:r>
    </w:p>
    <w:p w:rsidR="000A4D09" w:rsidRDefault="000A4D09" w:rsidP="000A4D09">
      <w:pPr>
        <w:jc w:val="both"/>
      </w:pPr>
      <w:r>
        <w:t>Приложение № 11 «Протокол вскрытия конвертов с заявками на участие в конкурсе по отбор управляющей организации для управления многоквартирным домом»;</w:t>
      </w:r>
    </w:p>
    <w:p w:rsidR="000A4D09" w:rsidRDefault="000A4D09" w:rsidP="000A4D09">
      <w:pPr>
        <w:jc w:val="both"/>
      </w:pPr>
      <w:r>
        <w:t>Приложение № 12 «Протокол рассмотрения заявок на участие в конкурсе по отбору управляющей организации для управления многоквартирным домом»;</w:t>
      </w:r>
    </w:p>
    <w:p w:rsidR="000A4D09" w:rsidRDefault="000A4D09" w:rsidP="000A4D09">
      <w:pPr>
        <w:jc w:val="both"/>
      </w:pPr>
      <w:r>
        <w:t>Приложение № 13 «Протокол конкурса по отбору управляющей организации для управления многоквартирным домом».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>Раздел XXI</w:t>
      </w:r>
    </w:p>
    <w:p w:rsidR="000A4D09" w:rsidRDefault="000A4D09" w:rsidP="000A4D09">
      <w:pPr>
        <w:jc w:val="both"/>
      </w:pPr>
      <w:r>
        <w:t>РЕКВИЗИТЫ ДЛЯ ПЕРЕЧЕСЛЕНИЯ СРЕДСТВ В КАЧЕСТВЕ ОБОСПЕЧЕНИЯ ЗАЯВКИ:</w:t>
      </w:r>
    </w:p>
    <w:p w:rsidR="000A4D09" w:rsidRDefault="000A4D09" w:rsidP="000A4D09">
      <w:pPr>
        <w:jc w:val="both"/>
      </w:pPr>
      <w:r>
        <w:t xml:space="preserve">(ФУ администрации Крымского городского поселения Крымского района </w:t>
      </w:r>
      <w:proofErr w:type="gramStart"/>
      <w:r>
        <w:t>л</w:t>
      </w:r>
      <w:proofErr w:type="gramEnd"/>
      <w:r>
        <w:t>/с 992411120)</w:t>
      </w:r>
    </w:p>
    <w:p w:rsidR="000A4D09" w:rsidRDefault="000A4D09" w:rsidP="000A4D09">
      <w:pPr>
        <w:jc w:val="both"/>
      </w:pPr>
      <w:r>
        <w:t>Банк: ОАО «</w:t>
      </w:r>
      <w:proofErr w:type="spellStart"/>
      <w:r>
        <w:t>Крайинвестбанк</w:t>
      </w:r>
      <w:proofErr w:type="spellEnd"/>
      <w:r>
        <w:t>», г. Краснодар</w:t>
      </w:r>
    </w:p>
    <w:p w:rsidR="000A4D09" w:rsidRDefault="000A4D09" w:rsidP="000A4D09">
      <w:pPr>
        <w:jc w:val="both"/>
      </w:pPr>
      <w:proofErr w:type="gramStart"/>
      <w:r>
        <w:t>р</w:t>
      </w:r>
      <w:proofErr w:type="gramEnd"/>
      <w:r>
        <w:t>/с 40302810300365490145</w:t>
      </w:r>
    </w:p>
    <w:p w:rsidR="000A4D09" w:rsidRDefault="000A4D09" w:rsidP="000A4D09">
      <w:pPr>
        <w:jc w:val="both"/>
      </w:pPr>
      <w:r>
        <w:t>БИК 040349516</w:t>
      </w:r>
    </w:p>
    <w:p w:rsidR="000A4D09" w:rsidRDefault="000A4D09" w:rsidP="000A4D09">
      <w:pPr>
        <w:jc w:val="both"/>
      </w:pPr>
      <w:r>
        <w:t>ИНН 2337030479</w:t>
      </w:r>
    </w:p>
    <w:p w:rsidR="000A4D09" w:rsidRDefault="000A4D09" w:rsidP="000A4D09">
      <w:pPr>
        <w:jc w:val="both"/>
      </w:pPr>
      <w:r>
        <w:t>КПП 233701001</w:t>
      </w:r>
    </w:p>
    <w:p w:rsidR="000A4D09" w:rsidRDefault="000A4D09" w:rsidP="000A4D09">
      <w:pPr>
        <w:jc w:val="both"/>
      </w:pPr>
    </w:p>
    <w:p w:rsidR="000A4D09" w:rsidRDefault="000A4D09" w:rsidP="000A4D09">
      <w:pPr>
        <w:jc w:val="both"/>
      </w:pPr>
      <w:r>
        <w:t xml:space="preserve">Начальник </w:t>
      </w:r>
      <w:proofErr w:type="spellStart"/>
      <w:r w:rsidR="00D00233">
        <w:t>Администрация</w:t>
      </w:r>
      <w:r>
        <w:t>а</w:t>
      </w:r>
      <w:proofErr w:type="spellEnd"/>
      <w:r>
        <w:t xml:space="preserve"> по вопросам ЖКХ, </w:t>
      </w:r>
    </w:p>
    <w:p w:rsidR="00F24AF5" w:rsidRDefault="000A4D09" w:rsidP="000A4D09">
      <w:pPr>
        <w:jc w:val="both"/>
      </w:pPr>
      <w:r>
        <w:t xml:space="preserve">транспорту и связи                                                                                           </w:t>
      </w:r>
      <w:proofErr w:type="spellStart"/>
      <w:r>
        <w:t>А.Д.Елисеев</w:t>
      </w:r>
      <w:proofErr w:type="spellEnd"/>
    </w:p>
    <w:sectPr w:rsidR="00F24AF5" w:rsidSect="00FD7B8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660E8"/>
    <w:multiLevelType w:val="hybridMultilevel"/>
    <w:tmpl w:val="D61E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53"/>
    <w:rsid w:val="000A4D09"/>
    <w:rsid w:val="000F28A2"/>
    <w:rsid w:val="000F42E3"/>
    <w:rsid w:val="0012085A"/>
    <w:rsid w:val="00214053"/>
    <w:rsid w:val="003232A8"/>
    <w:rsid w:val="00340B56"/>
    <w:rsid w:val="00344195"/>
    <w:rsid w:val="004E18B4"/>
    <w:rsid w:val="005C0DBF"/>
    <w:rsid w:val="00664912"/>
    <w:rsid w:val="006F3DD3"/>
    <w:rsid w:val="00847B31"/>
    <w:rsid w:val="008A3C78"/>
    <w:rsid w:val="009E268B"/>
    <w:rsid w:val="00AC7E3C"/>
    <w:rsid w:val="00BB3629"/>
    <w:rsid w:val="00C23040"/>
    <w:rsid w:val="00CE2349"/>
    <w:rsid w:val="00D00233"/>
    <w:rsid w:val="00D903A7"/>
    <w:rsid w:val="00E94116"/>
    <w:rsid w:val="00F24AF5"/>
    <w:rsid w:val="00F820DE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3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F3DD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6F3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D3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34419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41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085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F24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3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F3DD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6F3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D3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34419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41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085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F24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3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00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5639</Words>
  <Characters>32147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2019-10-22T04:58:00Z</cp:lastPrinted>
  <dcterms:created xsi:type="dcterms:W3CDTF">2018-03-16T05:51:00Z</dcterms:created>
  <dcterms:modified xsi:type="dcterms:W3CDTF">2019-10-22T04:59:00Z</dcterms:modified>
</cp:coreProperties>
</file>