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DE" w:rsidRPr="004C1A96" w:rsidRDefault="00FB4DDE" w:rsidP="004C1A96">
      <w:pPr>
        <w:spacing w:after="0" w:line="216" w:lineRule="auto"/>
        <w:ind w:firstLine="709"/>
        <w:jc w:val="both"/>
        <w:rPr>
          <w:rFonts w:ascii="Times New Roman" w:eastAsia="Times New Roman" w:hAnsi="Times New Roman" w:cs="Times New Roman"/>
          <w:b/>
          <w:sz w:val="28"/>
          <w:szCs w:val="28"/>
          <w:lang w:eastAsia="ru-RU"/>
        </w:rPr>
      </w:pPr>
      <w:r w:rsidRPr="004C1A96">
        <w:rPr>
          <w:rFonts w:ascii="Times New Roman" w:eastAsia="Times New Roman" w:hAnsi="Times New Roman" w:cs="Times New Roman"/>
          <w:b/>
          <w:sz w:val="28"/>
          <w:szCs w:val="28"/>
          <w:lang w:eastAsia="ru-RU"/>
        </w:rPr>
        <w:t>Крымская межрайонная прокуратура информирует.</w:t>
      </w:r>
    </w:p>
    <w:p w:rsidR="00364193" w:rsidRPr="004C1A96" w:rsidRDefault="00364193" w:rsidP="004C1A96">
      <w:pPr>
        <w:spacing w:after="0" w:line="216" w:lineRule="auto"/>
        <w:ind w:firstLine="709"/>
        <w:jc w:val="both"/>
        <w:rPr>
          <w:rFonts w:ascii="Times New Roman" w:eastAsia="Times New Roman" w:hAnsi="Times New Roman" w:cs="Times New Roman"/>
          <w:b/>
          <w:sz w:val="28"/>
          <w:szCs w:val="28"/>
          <w:lang w:eastAsia="ru-RU"/>
        </w:rPr>
      </w:pPr>
    </w:p>
    <w:p w:rsidR="000F23E6" w:rsidRPr="000F23E6" w:rsidRDefault="000F23E6" w:rsidP="000F23E6">
      <w:pPr>
        <w:spacing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r w:rsidR="000D4C86" w:rsidRPr="000D4C86">
        <w:rPr>
          <w:rFonts w:ascii="Times New Roman" w:eastAsia="Times New Roman" w:hAnsi="Times New Roman" w:cs="Times New Roman"/>
          <w:b/>
          <w:bCs/>
          <w:sz w:val="28"/>
          <w:szCs w:val="28"/>
          <w:lang w:eastAsia="ru-RU"/>
        </w:rPr>
        <w:t xml:space="preserve">.06.2017. </w:t>
      </w:r>
      <w:r w:rsidRPr="000F23E6">
        <w:rPr>
          <w:rFonts w:ascii="Times New Roman" w:eastAsia="Times New Roman" w:hAnsi="Times New Roman" w:cs="Times New Roman"/>
          <w:b/>
          <w:bCs/>
          <w:sz w:val="28"/>
          <w:szCs w:val="28"/>
          <w:lang w:eastAsia="ru-RU"/>
        </w:rPr>
        <w:t>С 18 июня вводится уголовная ответственность за склонение несовершеннолетних лиц к самоубийству</w:t>
      </w:r>
    </w:p>
    <w:p w:rsidR="000F23E6" w:rsidRPr="000F23E6" w:rsidRDefault="000F23E6" w:rsidP="000F23E6">
      <w:pPr>
        <w:spacing w:after="0" w:line="216" w:lineRule="auto"/>
        <w:ind w:firstLine="709"/>
        <w:jc w:val="both"/>
        <w:outlineLvl w:val="1"/>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В Уголовный кодекс внесены изменения, касающиеся установления уголовной ответственности за склонение к совершению самоубийства, а также организацию деятельности, направленной на побуждение к суициду несовершеннолетних (Федеральным законом от 07.06.2017 № 120-ФЗ).</w:t>
      </w:r>
    </w:p>
    <w:p w:rsidR="000F23E6" w:rsidRPr="000F23E6" w:rsidRDefault="000F23E6" w:rsidP="000F23E6">
      <w:pPr>
        <w:spacing w:after="0" w:line="216" w:lineRule="auto"/>
        <w:ind w:firstLine="709"/>
        <w:jc w:val="both"/>
        <w:outlineLvl w:val="1"/>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Изменения приняты с целью борьбы с подростковыми суицидами, вовлечением в совершение действий, представляющих опасность для их жизни.</w:t>
      </w:r>
    </w:p>
    <w:p w:rsidR="000F23E6" w:rsidRPr="000F23E6" w:rsidRDefault="000F23E6" w:rsidP="000F23E6">
      <w:pPr>
        <w:spacing w:after="0" w:line="216" w:lineRule="auto"/>
        <w:ind w:firstLine="709"/>
        <w:jc w:val="both"/>
        <w:outlineLvl w:val="1"/>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Так, уголовно-наказуемыми деяниями, предусматривающими уголовное наказание, в том числе в виде лишения свободы, признаны:</w:t>
      </w:r>
    </w:p>
    <w:p w:rsidR="000F23E6" w:rsidRPr="000F23E6" w:rsidRDefault="000F23E6" w:rsidP="000F23E6">
      <w:pPr>
        <w:spacing w:after="0" w:line="216" w:lineRule="auto"/>
        <w:ind w:firstLine="709"/>
        <w:jc w:val="both"/>
        <w:outlineLvl w:val="1"/>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склонение к совершению самоубийства или содействие совершению самоубийства – ст. 110.1 УК РФ, за которое предусмотрено максимальное наказание в виде лишения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w:t>
      </w:r>
    </w:p>
    <w:p w:rsidR="000F23E6" w:rsidRPr="000F23E6" w:rsidRDefault="000F23E6" w:rsidP="000F23E6">
      <w:pPr>
        <w:spacing w:after="0" w:line="216" w:lineRule="auto"/>
        <w:ind w:firstLine="709"/>
        <w:jc w:val="both"/>
        <w:outlineLvl w:val="1"/>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организация деятельности, направленной на побуждение к совершению самоубийства – ст. 110.2 УК РФ, предусмотрено лишение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w:t>
      </w:r>
    </w:p>
    <w:p w:rsidR="000F23E6" w:rsidRPr="000F23E6" w:rsidRDefault="000F23E6" w:rsidP="000F23E6">
      <w:pPr>
        <w:spacing w:after="0" w:line="216" w:lineRule="auto"/>
        <w:ind w:firstLine="709"/>
        <w:jc w:val="both"/>
        <w:outlineLvl w:val="1"/>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вовлечение несовершеннолетних в совершение действий, представляющих опасность для его жизни – ст. 151.2 УК РФ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0F23E6" w:rsidRPr="000F23E6" w:rsidRDefault="000F23E6" w:rsidP="000F23E6">
      <w:pPr>
        <w:spacing w:after="0" w:line="216" w:lineRule="auto"/>
        <w:ind w:firstLine="709"/>
        <w:jc w:val="both"/>
        <w:outlineLvl w:val="1"/>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xml:space="preserve">Квалифицирующим признаком указанных действий, предусматривающим более тяжкое наказание, законодатель выделил их совершение в публичном выступлении, публично </w:t>
      </w:r>
      <w:proofErr w:type="spellStart"/>
      <w:r w:rsidRPr="000F23E6">
        <w:rPr>
          <w:rFonts w:ascii="Times New Roman" w:eastAsia="Times New Roman" w:hAnsi="Times New Roman" w:cs="Times New Roman"/>
          <w:bCs/>
          <w:sz w:val="28"/>
          <w:szCs w:val="28"/>
          <w:lang w:eastAsia="ru-RU"/>
        </w:rPr>
        <w:t>демонстрирующемся</w:t>
      </w:r>
      <w:proofErr w:type="spellEnd"/>
      <w:r w:rsidRPr="000F23E6">
        <w:rPr>
          <w:rFonts w:ascii="Times New Roman" w:eastAsia="Times New Roman" w:hAnsi="Times New Roman" w:cs="Times New Roman"/>
          <w:bCs/>
          <w:sz w:val="28"/>
          <w:szCs w:val="28"/>
          <w:lang w:eastAsia="ru-RU"/>
        </w:rPr>
        <w:t xml:space="preserve"> произведении, средствах </w:t>
      </w:r>
      <w:proofErr w:type="gramStart"/>
      <w:r w:rsidRPr="000F23E6">
        <w:rPr>
          <w:rFonts w:ascii="Times New Roman" w:eastAsia="Times New Roman" w:hAnsi="Times New Roman" w:cs="Times New Roman"/>
          <w:bCs/>
          <w:sz w:val="28"/>
          <w:szCs w:val="28"/>
          <w:lang w:eastAsia="ru-RU"/>
        </w:rPr>
        <w:t>массовой</w:t>
      </w:r>
      <w:proofErr w:type="gramEnd"/>
      <w:r w:rsidRPr="000F23E6">
        <w:rPr>
          <w:rFonts w:ascii="Times New Roman" w:eastAsia="Times New Roman" w:hAnsi="Times New Roman" w:cs="Times New Roman"/>
          <w:bCs/>
          <w:sz w:val="28"/>
          <w:szCs w:val="28"/>
          <w:lang w:eastAsia="ru-RU"/>
        </w:rPr>
        <w:t xml:space="preserve"> информации или информационно-телекоммуникационных сетях (включая сеть "Интернет").</w:t>
      </w:r>
    </w:p>
    <w:p w:rsidR="000F23E6" w:rsidRPr="000F23E6" w:rsidRDefault="000F23E6" w:rsidP="000F23E6">
      <w:pPr>
        <w:spacing w:after="0" w:line="216" w:lineRule="auto"/>
        <w:ind w:firstLine="709"/>
        <w:jc w:val="both"/>
        <w:outlineLvl w:val="1"/>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xml:space="preserve">Также статья 110 Уголовного кодекса РФ «Доведение до самоубийства» изложена в новой редакции. </w:t>
      </w:r>
      <w:proofErr w:type="gramStart"/>
      <w:r w:rsidRPr="000F23E6">
        <w:rPr>
          <w:rFonts w:ascii="Times New Roman" w:eastAsia="Times New Roman" w:hAnsi="Times New Roman" w:cs="Times New Roman"/>
          <w:bCs/>
          <w:sz w:val="28"/>
          <w:szCs w:val="28"/>
          <w:lang w:eastAsia="ru-RU"/>
        </w:rPr>
        <w:t>Ответственность за такое преступление усилена, санкция части 1 ст.110 УК РФ предусматривает наказание в виде принудительных работ до 5 лет либо лишение свободы от 2 до 6 лет, часть 2 ст.110 УК РФ – в виде лишения свободы на срок от пяти до восьми лет с лишением права занимать определенные должности или заниматься определенной деятельностью на срок до десяти</w:t>
      </w:r>
      <w:proofErr w:type="gramEnd"/>
      <w:r w:rsidRPr="000F23E6">
        <w:rPr>
          <w:rFonts w:ascii="Times New Roman" w:eastAsia="Times New Roman" w:hAnsi="Times New Roman" w:cs="Times New Roman"/>
          <w:bCs/>
          <w:sz w:val="28"/>
          <w:szCs w:val="28"/>
          <w:lang w:eastAsia="ru-RU"/>
        </w:rPr>
        <w:t xml:space="preserve"> лет или без такового и с ограничением свободы на срок до двух лет или без такового.</w:t>
      </w:r>
    </w:p>
    <w:p w:rsidR="000F23E6" w:rsidRPr="000F23E6" w:rsidRDefault="000F23E6" w:rsidP="000F23E6">
      <w:pPr>
        <w:spacing w:after="0" w:line="216" w:lineRule="auto"/>
        <w:ind w:firstLine="709"/>
        <w:jc w:val="both"/>
        <w:outlineLvl w:val="1"/>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Закон вступает в силу 18 июня 2017 г.</w:t>
      </w:r>
    </w:p>
    <w:p w:rsidR="00EE2989" w:rsidRPr="009917B1" w:rsidRDefault="00EE2989" w:rsidP="000F23E6">
      <w:pPr>
        <w:spacing w:after="0" w:line="216" w:lineRule="auto"/>
        <w:ind w:firstLine="709"/>
        <w:jc w:val="both"/>
        <w:outlineLvl w:val="1"/>
        <w:rPr>
          <w:rFonts w:ascii="Times New Roman" w:eastAsia="Times New Roman" w:hAnsi="Times New Roman" w:cs="Times New Roman"/>
          <w:sz w:val="28"/>
          <w:szCs w:val="28"/>
          <w:lang w:eastAsia="ru-RU"/>
        </w:rPr>
      </w:pPr>
    </w:p>
    <w:p w:rsidR="000F23E6" w:rsidRPr="000F23E6" w:rsidRDefault="000F23E6" w:rsidP="000F23E6">
      <w:pPr>
        <w:spacing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14</w:t>
      </w:r>
      <w:r w:rsidR="000D4C86" w:rsidRPr="000D4C86">
        <w:rPr>
          <w:rFonts w:ascii="Times New Roman" w:eastAsia="Times New Roman" w:hAnsi="Times New Roman" w:cs="Times New Roman"/>
          <w:b/>
          <w:bCs/>
          <w:sz w:val="28"/>
          <w:szCs w:val="28"/>
          <w:lang w:eastAsia="ru-RU"/>
        </w:rPr>
        <w:t xml:space="preserve">.06.2017. </w:t>
      </w:r>
      <w:r w:rsidRPr="000F23E6">
        <w:rPr>
          <w:rFonts w:ascii="Times New Roman" w:eastAsia="Times New Roman" w:hAnsi="Times New Roman" w:cs="Times New Roman"/>
          <w:b/>
          <w:bCs/>
          <w:sz w:val="28"/>
          <w:szCs w:val="28"/>
          <w:lang w:eastAsia="ru-RU"/>
        </w:rPr>
        <w:t xml:space="preserve">Об информации, </w:t>
      </w:r>
      <w:proofErr w:type="gramStart"/>
      <w:r w:rsidRPr="000F23E6">
        <w:rPr>
          <w:rFonts w:ascii="Times New Roman" w:eastAsia="Times New Roman" w:hAnsi="Times New Roman" w:cs="Times New Roman"/>
          <w:b/>
          <w:bCs/>
          <w:sz w:val="28"/>
          <w:szCs w:val="28"/>
          <w:lang w:eastAsia="ru-RU"/>
        </w:rPr>
        <w:t>причиняющей</w:t>
      </w:r>
      <w:proofErr w:type="gramEnd"/>
      <w:r w:rsidRPr="000F23E6">
        <w:rPr>
          <w:rFonts w:ascii="Times New Roman" w:eastAsia="Times New Roman" w:hAnsi="Times New Roman" w:cs="Times New Roman"/>
          <w:b/>
          <w:bCs/>
          <w:sz w:val="28"/>
          <w:szCs w:val="28"/>
          <w:lang w:eastAsia="ru-RU"/>
        </w:rPr>
        <w:t xml:space="preserve"> вред здоровью и развитию детей</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В соответствии со ст. 4 Федерального закона от 24.07.1998 № 124-ФЗ «Об основных гарантиях прав ребенка в Российской Федерации» защита детей от факторов, негативно влияющих на их физическое, интеллектуальное, психическое, духовное и нравственное развитие является целью государственной политики. За нарушение прав и законных интересов ребенка, причинение ему вреда юридические лица, должностные лица, и граждане несут установленную законом ответственность.</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xml:space="preserve">Согласно Федеральному закону от 29.12.2010 № 436-Ф3 «О защите детей от информации, причиняющей вред их здоровью и развитию» под </w:t>
      </w:r>
      <w:r w:rsidRPr="000F23E6">
        <w:rPr>
          <w:rFonts w:ascii="Times New Roman" w:eastAsia="Times New Roman" w:hAnsi="Times New Roman" w:cs="Times New Roman"/>
          <w:bCs/>
          <w:sz w:val="28"/>
          <w:szCs w:val="28"/>
          <w:lang w:eastAsia="ru-RU"/>
        </w:rPr>
        <w:lastRenderedPageBreak/>
        <w:t>информационной продукцией для детей понимается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Закон разграничивает информацию, причиняющую вред здоровью и (или) развитию детей, на информацию, которая запрещена для распространения среди детей и информацию, распространение которой среди детей определенных возрастных категорий ограничено.</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xml:space="preserve">К информации, </w:t>
      </w:r>
      <w:proofErr w:type="gramStart"/>
      <w:r w:rsidRPr="000F23E6">
        <w:rPr>
          <w:rFonts w:ascii="Times New Roman" w:eastAsia="Times New Roman" w:hAnsi="Times New Roman" w:cs="Times New Roman"/>
          <w:bCs/>
          <w:sz w:val="28"/>
          <w:szCs w:val="28"/>
          <w:lang w:eastAsia="ru-RU"/>
        </w:rPr>
        <w:t>запрещенной</w:t>
      </w:r>
      <w:proofErr w:type="gramEnd"/>
      <w:r w:rsidRPr="000F23E6">
        <w:rPr>
          <w:rFonts w:ascii="Times New Roman" w:eastAsia="Times New Roman" w:hAnsi="Times New Roman" w:cs="Times New Roman"/>
          <w:bCs/>
          <w:sz w:val="28"/>
          <w:szCs w:val="28"/>
          <w:lang w:eastAsia="ru-RU"/>
        </w:rPr>
        <w:t xml:space="preserve"> для распространения среди детей, относится информация:</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xml:space="preserve">1) </w:t>
      </w:r>
      <w:proofErr w:type="gramStart"/>
      <w:r w:rsidRPr="000F23E6">
        <w:rPr>
          <w:rFonts w:ascii="Times New Roman" w:eastAsia="Times New Roman" w:hAnsi="Times New Roman" w:cs="Times New Roman"/>
          <w:bCs/>
          <w:sz w:val="28"/>
          <w:szCs w:val="28"/>
          <w:lang w:eastAsia="ru-RU"/>
        </w:rPr>
        <w:t>побуждающая</w:t>
      </w:r>
      <w:proofErr w:type="gramEnd"/>
      <w:r w:rsidRPr="000F23E6">
        <w:rPr>
          <w:rFonts w:ascii="Times New Roman" w:eastAsia="Times New Roman" w:hAnsi="Times New Roman" w:cs="Times New Roman"/>
          <w:bCs/>
          <w:sz w:val="28"/>
          <w:szCs w:val="28"/>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xml:space="preserve">2) </w:t>
      </w:r>
      <w:proofErr w:type="gramStart"/>
      <w:r w:rsidRPr="000F23E6">
        <w:rPr>
          <w:rFonts w:ascii="Times New Roman" w:eastAsia="Times New Roman" w:hAnsi="Times New Roman" w:cs="Times New Roman"/>
          <w:bCs/>
          <w:sz w:val="28"/>
          <w:szCs w:val="28"/>
          <w:lang w:eastAsia="ru-RU"/>
        </w:rPr>
        <w:t>способная</w:t>
      </w:r>
      <w:proofErr w:type="gramEnd"/>
      <w:r w:rsidRPr="000F23E6">
        <w:rPr>
          <w:rFonts w:ascii="Times New Roman" w:eastAsia="Times New Roman" w:hAnsi="Times New Roman" w:cs="Times New Roman"/>
          <w:bCs/>
          <w:sz w:val="28"/>
          <w:szCs w:val="28"/>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xml:space="preserve">5) </w:t>
      </w:r>
      <w:proofErr w:type="gramStart"/>
      <w:r w:rsidRPr="000F23E6">
        <w:rPr>
          <w:rFonts w:ascii="Times New Roman" w:eastAsia="Times New Roman" w:hAnsi="Times New Roman" w:cs="Times New Roman"/>
          <w:bCs/>
          <w:sz w:val="28"/>
          <w:szCs w:val="28"/>
          <w:lang w:eastAsia="ru-RU"/>
        </w:rPr>
        <w:t>оправдывающая</w:t>
      </w:r>
      <w:proofErr w:type="gramEnd"/>
      <w:r w:rsidRPr="000F23E6">
        <w:rPr>
          <w:rFonts w:ascii="Times New Roman" w:eastAsia="Times New Roman" w:hAnsi="Times New Roman" w:cs="Times New Roman"/>
          <w:bCs/>
          <w:sz w:val="28"/>
          <w:szCs w:val="28"/>
          <w:lang w:eastAsia="ru-RU"/>
        </w:rPr>
        <w:t xml:space="preserve"> противоправное поведение;</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proofErr w:type="gramStart"/>
      <w:r w:rsidRPr="000F23E6">
        <w:rPr>
          <w:rFonts w:ascii="Times New Roman" w:eastAsia="Times New Roman" w:hAnsi="Times New Roman" w:cs="Times New Roman"/>
          <w:bCs/>
          <w:sz w:val="28"/>
          <w:szCs w:val="28"/>
          <w:lang w:eastAsia="ru-RU"/>
        </w:rPr>
        <w:t>6) содержащая нецензурную брань;</w:t>
      </w:r>
      <w:proofErr w:type="gramEnd"/>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xml:space="preserve">7) </w:t>
      </w:r>
      <w:proofErr w:type="gramStart"/>
      <w:r w:rsidRPr="000F23E6">
        <w:rPr>
          <w:rFonts w:ascii="Times New Roman" w:eastAsia="Times New Roman" w:hAnsi="Times New Roman" w:cs="Times New Roman"/>
          <w:bCs/>
          <w:sz w:val="28"/>
          <w:szCs w:val="28"/>
          <w:lang w:eastAsia="ru-RU"/>
        </w:rPr>
        <w:t>содержащая</w:t>
      </w:r>
      <w:proofErr w:type="gramEnd"/>
      <w:r w:rsidRPr="000F23E6">
        <w:rPr>
          <w:rFonts w:ascii="Times New Roman" w:eastAsia="Times New Roman" w:hAnsi="Times New Roman" w:cs="Times New Roman"/>
          <w:bCs/>
          <w:sz w:val="28"/>
          <w:szCs w:val="28"/>
          <w:lang w:eastAsia="ru-RU"/>
        </w:rPr>
        <w:t xml:space="preserve"> информацию порнографического характера;</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8) о несовершеннолетнем, пострадавшем в результате противоправных действий (бездействия), включая фамилии, имена, отчества, фот</w:t>
      </w:r>
      <w:proofErr w:type="gramStart"/>
      <w:r w:rsidRPr="000F23E6">
        <w:rPr>
          <w:rFonts w:ascii="Times New Roman" w:eastAsia="Times New Roman" w:hAnsi="Times New Roman" w:cs="Times New Roman"/>
          <w:bCs/>
          <w:sz w:val="28"/>
          <w:szCs w:val="28"/>
          <w:lang w:eastAsia="ru-RU"/>
        </w:rPr>
        <w:t>о-</w:t>
      </w:r>
      <w:proofErr w:type="gramEnd"/>
      <w:r w:rsidRPr="000F23E6">
        <w:rPr>
          <w:rFonts w:ascii="Times New Roman" w:eastAsia="Times New Roman" w:hAnsi="Times New Roman" w:cs="Times New Roman"/>
          <w:bCs/>
          <w:sz w:val="28"/>
          <w:szCs w:val="28"/>
          <w:lang w:eastAsia="ru-RU"/>
        </w:rPr>
        <w:t xml:space="preserve">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xml:space="preserve">К информации, распространение </w:t>
      </w:r>
      <w:proofErr w:type="gramStart"/>
      <w:r w:rsidRPr="000F23E6">
        <w:rPr>
          <w:rFonts w:ascii="Times New Roman" w:eastAsia="Times New Roman" w:hAnsi="Times New Roman" w:cs="Times New Roman"/>
          <w:bCs/>
          <w:sz w:val="28"/>
          <w:szCs w:val="28"/>
          <w:lang w:eastAsia="ru-RU"/>
        </w:rPr>
        <w:t>которой</w:t>
      </w:r>
      <w:proofErr w:type="gramEnd"/>
      <w:r w:rsidRPr="000F23E6">
        <w:rPr>
          <w:rFonts w:ascii="Times New Roman" w:eastAsia="Times New Roman" w:hAnsi="Times New Roman" w:cs="Times New Roman"/>
          <w:bCs/>
          <w:sz w:val="28"/>
          <w:szCs w:val="28"/>
          <w:lang w:eastAsia="ru-RU"/>
        </w:rPr>
        <w:t xml:space="preserve"> среди детей определенных возрастных категорий ограничено, относится информация:</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xml:space="preserve">1) </w:t>
      </w:r>
      <w:proofErr w:type="gramStart"/>
      <w:r w:rsidRPr="000F23E6">
        <w:rPr>
          <w:rFonts w:ascii="Times New Roman" w:eastAsia="Times New Roman" w:hAnsi="Times New Roman" w:cs="Times New Roman"/>
          <w:bCs/>
          <w:sz w:val="28"/>
          <w:szCs w:val="28"/>
          <w:lang w:eastAsia="ru-RU"/>
        </w:rPr>
        <w:t>представляемая</w:t>
      </w:r>
      <w:proofErr w:type="gramEnd"/>
      <w:r w:rsidRPr="000F23E6">
        <w:rPr>
          <w:rFonts w:ascii="Times New Roman" w:eastAsia="Times New Roman" w:hAnsi="Times New Roman" w:cs="Times New Roman"/>
          <w:bCs/>
          <w:sz w:val="28"/>
          <w:szCs w:val="28"/>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xml:space="preserve">3) </w:t>
      </w:r>
      <w:proofErr w:type="gramStart"/>
      <w:r w:rsidRPr="000F23E6">
        <w:rPr>
          <w:rFonts w:ascii="Times New Roman" w:eastAsia="Times New Roman" w:hAnsi="Times New Roman" w:cs="Times New Roman"/>
          <w:bCs/>
          <w:sz w:val="28"/>
          <w:szCs w:val="28"/>
          <w:lang w:eastAsia="ru-RU"/>
        </w:rPr>
        <w:t>представляемая</w:t>
      </w:r>
      <w:proofErr w:type="gramEnd"/>
      <w:r w:rsidRPr="000F23E6">
        <w:rPr>
          <w:rFonts w:ascii="Times New Roman" w:eastAsia="Times New Roman" w:hAnsi="Times New Roman" w:cs="Times New Roman"/>
          <w:bCs/>
          <w:sz w:val="28"/>
          <w:szCs w:val="28"/>
          <w:lang w:eastAsia="ru-RU"/>
        </w:rPr>
        <w:t xml:space="preserve"> в виде изображения или описания половых отношений между мужчиной и женщиной;</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xml:space="preserve">4) </w:t>
      </w:r>
      <w:proofErr w:type="gramStart"/>
      <w:r w:rsidRPr="000F23E6">
        <w:rPr>
          <w:rFonts w:ascii="Times New Roman" w:eastAsia="Times New Roman" w:hAnsi="Times New Roman" w:cs="Times New Roman"/>
          <w:bCs/>
          <w:sz w:val="28"/>
          <w:szCs w:val="28"/>
          <w:lang w:eastAsia="ru-RU"/>
        </w:rPr>
        <w:t>содержащая</w:t>
      </w:r>
      <w:proofErr w:type="gramEnd"/>
      <w:r w:rsidRPr="000F23E6">
        <w:rPr>
          <w:rFonts w:ascii="Times New Roman" w:eastAsia="Times New Roman" w:hAnsi="Times New Roman" w:cs="Times New Roman"/>
          <w:bCs/>
          <w:sz w:val="28"/>
          <w:szCs w:val="28"/>
          <w:lang w:eastAsia="ru-RU"/>
        </w:rPr>
        <w:t xml:space="preserve"> бранные слова и выражения, не относящиеся к нецензурной брани.</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xml:space="preserve">В соответствии с названным Федеральным законом классификация информационной продукции осуществляется ее производителями и (или) распространителями (в том числе с участием экспертов) до начала ее оборота на территории Российской Федерации. Категории информационной продукции </w:t>
      </w:r>
      <w:r w:rsidRPr="000F23E6">
        <w:rPr>
          <w:rFonts w:ascii="Times New Roman" w:eastAsia="Times New Roman" w:hAnsi="Times New Roman" w:cs="Times New Roman"/>
          <w:bCs/>
          <w:sz w:val="28"/>
          <w:szCs w:val="28"/>
          <w:lang w:eastAsia="ru-RU"/>
        </w:rPr>
        <w:lastRenderedPageBreak/>
        <w:t>обозначаются знаком информационной продукции и (или) текстовым предупреждением об ограничении распространения информационной продукции среди детей.</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proofErr w:type="gramStart"/>
      <w:r w:rsidRPr="000F23E6">
        <w:rPr>
          <w:rFonts w:ascii="Times New Roman" w:eastAsia="Times New Roman" w:hAnsi="Times New Roman" w:cs="Times New Roman"/>
          <w:bCs/>
          <w:sz w:val="28"/>
          <w:szCs w:val="28"/>
          <w:lang w:eastAsia="ru-RU"/>
        </w:rPr>
        <w:t>За нарушение законодательства Российской Федерации о защите детей от информации, причиняющей вред их здоровью и (или) развитию статьей 6.17 КоАП РФ предусмотрено наказание в виде административного штрафа на граждан в размере от 2 до 3 тысяч рублей, на должностных лиц - от 5 до 10 тысяч рублей, на лиц, осуществляющих предпринимательскую деятельность без образования юридического лица - от 5 до 10 тысяч</w:t>
      </w:r>
      <w:proofErr w:type="gramEnd"/>
      <w:r w:rsidRPr="000F23E6">
        <w:rPr>
          <w:rFonts w:ascii="Times New Roman" w:eastAsia="Times New Roman" w:hAnsi="Times New Roman" w:cs="Times New Roman"/>
          <w:bCs/>
          <w:sz w:val="28"/>
          <w:szCs w:val="28"/>
          <w:lang w:eastAsia="ru-RU"/>
        </w:rPr>
        <w:t xml:space="preserve"> рублей, на юридических лиц - от 20 до 50 тысяч рублей. При этом для граждан, индивидуальных предпринимателей и юридических лиц предусмотрена конфискация предмета административного правонарушения. Для индивидуальных предпринимателей и юридических лиц дополнительно может быть применено приостановление деятельности на срок до девяноста суток.</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Следует учитывать, что Кодексом Российской Федерации об административных правонарушениях предусмотрена значительно более строгая ответственность за отдельные виды правонарушений в этой сфере.</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Так, за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 (ст. 6.20 КоАП РФ) предусмотрен штраф до 5 миллионов рублей с дополнительными санкциями.</w:t>
      </w:r>
    </w:p>
    <w:p w:rsidR="000F23E6" w:rsidRPr="000F23E6" w:rsidRDefault="000F23E6" w:rsidP="000F23E6">
      <w:pPr>
        <w:spacing w:after="0" w:line="216" w:lineRule="auto"/>
        <w:ind w:firstLine="709"/>
        <w:jc w:val="both"/>
        <w:rPr>
          <w:rFonts w:ascii="Times New Roman" w:eastAsia="Times New Roman" w:hAnsi="Times New Roman" w:cs="Times New Roman"/>
          <w:bCs/>
          <w:sz w:val="28"/>
          <w:szCs w:val="28"/>
          <w:lang w:eastAsia="ru-RU"/>
        </w:rPr>
      </w:pPr>
      <w:r w:rsidRPr="000F23E6">
        <w:rPr>
          <w:rFonts w:ascii="Times New Roman" w:eastAsia="Times New Roman" w:hAnsi="Times New Roman" w:cs="Times New Roman"/>
          <w:bCs/>
          <w:sz w:val="28"/>
          <w:szCs w:val="28"/>
          <w:lang w:eastAsia="ru-RU"/>
        </w:rPr>
        <w:t xml:space="preserve">Пропаганда нетрадиционных сексуальных отношений среди несовершеннолетних (ст. 6.21 КоАП РФ) влечет наложение штрафа на граждан в размере до 5 тысяч рублей; на должностных лиц - от 40 до 50 тысяч рублей; на юридических лиц - от 800 тысяч до одного миллиона рублей либо административное приостановление деятельности на срок до 90 суток. </w:t>
      </w:r>
      <w:proofErr w:type="gramStart"/>
      <w:r w:rsidRPr="000F23E6">
        <w:rPr>
          <w:rFonts w:ascii="Times New Roman" w:eastAsia="Times New Roman" w:hAnsi="Times New Roman" w:cs="Times New Roman"/>
          <w:bCs/>
          <w:sz w:val="28"/>
          <w:szCs w:val="28"/>
          <w:lang w:eastAsia="ru-RU"/>
        </w:rPr>
        <w:t>Те же действия, совершенные с применением средств массовой информации и (или) информационно-телекоммуникационных сетей (в том числе сети "Интернет"), влекут наложение административного штрафа на граждан в размере от 50 до 100 тысяч рублей; на должностных лиц - от 100 до 200 тысяч рублей; на юридических лиц - одного миллиона рублей либо административное приостановление деятельности на срок до 90 суток.</w:t>
      </w:r>
      <w:proofErr w:type="gramEnd"/>
    </w:p>
    <w:p w:rsidR="000D4C86" w:rsidRPr="000D4C86" w:rsidRDefault="000D4C86" w:rsidP="000F23E6">
      <w:pPr>
        <w:spacing w:after="0" w:line="216" w:lineRule="auto"/>
        <w:ind w:firstLine="709"/>
        <w:jc w:val="both"/>
        <w:rPr>
          <w:rFonts w:ascii="Times New Roman" w:eastAsia="Times New Roman" w:hAnsi="Times New Roman" w:cs="Times New Roman"/>
          <w:b/>
          <w:bCs/>
          <w:sz w:val="28"/>
          <w:szCs w:val="28"/>
          <w:lang w:eastAsia="ru-RU"/>
        </w:rPr>
      </w:pPr>
    </w:p>
    <w:p w:rsidR="00B901A3" w:rsidRDefault="00B901A3" w:rsidP="00B901A3">
      <w:pPr>
        <w:spacing w:after="0"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15</w:t>
      </w:r>
      <w:r w:rsidR="000D4C86" w:rsidRPr="000D4C86">
        <w:rPr>
          <w:rFonts w:ascii="Times New Roman" w:eastAsia="Times New Roman" w:hAnsi="Times New Roman" w:cs="Times New Roman"/>
          <w:b/>
          <w:bCs/>
          <w:sz w:val="28"/>
          <w:szCs w:val="28"/>
          <w:lang w:eastAsia="ru-RU"/>
        </w:rPr>
        <w:t xml:space="preserve">.06.2017. </w:t>
      </w:r>
      <w:r w:rsidRPr="00B901A3">
        <w:rPr>
          <w:rFonts w:ascii="Times New Roman" w:eastAsia="Times New Roman" w:hAnsi="Times New Roman" w:cs="Times New Roman"/>
          <w:b/>
          <w:bCs/>
          <w:sz w:val="28"/>
          <w:szCs w:val="28"/>
          <w:lang w:eastAsia="ru-RU"/>
        </w:rPr>
        <w:t>Новые приборы учета электрической энергии будут обязательны с 1 октября 2017 года</w:t>
      </w:r>
    </w:p>
    <w:p w:rsidR="00B901A3" w:rsidRPr="00B901A3" w:rsidRDefault="00B901A3" w:rsidP="00B901A3">
      <w:pPr>
        <w:spacing w:after="0" w:line="216" w:lineRule="auto"/>
        <w:ind w:firstLine="709"/>
        <w:jc w:val="both"/>
        <w:rPr>
          <w:rFonts w:ascii="Times New Roman" w:eastAsia="Times New Roman" w:hAnsi="Times New Roman" w:cs="Times New Roman"/>
          <w:b/>
          <w:bCs/>
          <w:sz w:val="28"/>
          <w:szCs w:val="28"/>
          <w:lang w:eastAsia="ru-RU"/>
        </w:rPr>
      </w:pP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proofErr w:type="gramStart"/>
      <w:r w:rsidRPr="00B901A3">
        <w:rPr>
          <w:rFonts w:ascii="Times New Roman" w:eastAsia="Times New Roman" w:hAnsi="Times New Roman" w:cs="Times New Roman"/>
          <w:bCs/>
          <w:sz w:val="28"/>
          <w:szCs w:val="28"/>
          <w:lang w:eastAsia="ru-RU"/>
        </w:rPr>
        <w:t xml:space="preserve">Согласно п. 81(12)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в случае выхода прибора учета из строя, в том числе по истечении </w:t>
      </w:r>
      <w:proofErr w:type="spellStart"/>
      <w:r w:rsidRPr="00B901A3">
        <w:rPr>
          <w:rFonts w:ascii="Times New Roman" w:eastAsia="Times New Roman" w:hAnsi="Times New Roman" w:cs="Times New Roman"/>
          <w:bCs/>
          <w:sz w:val="28"/>
          <w:szCs w:val="28"/>
          <w:lang w:eastAsia="ru-RU"/>
        </w:rPr>
        <w:t>межповерочного</w:t>
      </w:r>
      <w:proofErr w:type="spellEnd"/>
      <w:r w:rsidRPr="00B901A3">
        <w:rPr>
          <w:rFonts w:ascii="Times New Roman" w:eastAsia="Times New Roman" w:hAnsi="Times New Roman" w:cs="Times New Roman"/>
          <w:bCs/>
          <w:sz w:val="28"/>
          <w:szCs w:val="28"/>
          <w:lang w:eastAsia="ru-RU"/>
        </w:rPr>
        <w:t xml:space="preserve"> интервала, указанного в технической документации на прибор учета, потребитель коммунальных услуг обязан в течение 30 дней обеспечить его ремонт, поверку или замену.</w:t>
      </w:r>
      <w:proofErr w:type="gramEnd"/>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t xml:space="preserve">Прибор учета электрической энергии класса точности 2,5 (указан на табло счетчика в круге) в силу ГОСТ 6570-96 «Выпуск и замена электросчетчиков» имеет </w:t>
      </w:r>
      <w:proofErr w:type="spellStart"/>
      <w:r w:rsidRPr="00B901A3">
        <w:rPr>
          <w:rFonts w:ascii="Times New Roman" w:eastAsia="Times New Roman" w:hAnsi="Times New Roman" w:cs="Times New Roman"/>
          <w:bCs/>
          <w:sz w:val="28"/>
          <w:szCs w:val="28"/>
          <w:lang w:eastAsia="ru-RU"/>
        </w:rPr>
        <w:t>межповерочный</w:t>
      </w:r>
      <w:proofErr w:type="spellEnd"/>
      <w:r w:rsidRPr="00B901A3">
        <w:rPr>
          <w:rFonts w:ascii="Times New Roman" w:eastAsia="Times New Roman" w:hAnsi="Times New Roman" w:cs="Times New Roman"/>
          <w:bCs/>
          <w:sz w:val="28"/>
          <w:szCs w:val="28"/>
          <w:lang w:eastAsia="ru-RU"/>
        </w:rPr>
        <w:t xml:space="preserve"> интервал 16 лет. Однако, 01.07.1997 решением НТК (Научно-техническая комиссия) определено, что с 01.10.2000 указанные приборы поверке не подлежат.</w:t>
      </w: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t xml:space="preserve">Таким образом, замена указанных приборов собственникам помещений в многоквартирных </w:t>
      </w:r>
      <w:proofErr w:type="gramStart"/>
      <w:r w:rsidRPr="00B901A3">
        <w:rPr>
          <w:rFonts w:ascii="Times New Roman" w:eastAsia="Times New Roman" w:hAnsi="Times New Roman" w:cs="Times New Roman"/>
          <w:bCs/>
          <w:sz w:val="28"/>
          <w:szCs w:val="28"/>
          <w:lang w:eastAsia="ru-RU"/>
        </w:rPr>
        <w:t>домах</w:t>
      </w:r>
      <w:proofErr w:type="gramEnd"/>
      <w:r w:rsidRPr="00B901A3">
        <w:rPr>
          <w:rFonts w:ascii="Times New Roman" w:eastAsia="Times New Roman" w:hAnsi="Times New Roman" w:cs="Times New Roman"/>
          <w:bCs/>
          <w:sz w:val="28"/>
          <w:szCs w:val="28"/>
          <w:lang w:eastAsia="ru-RU"/>
        </w:rPr>
        <w:t xml:space="preserve"> во избежание начисления платы по нормативу должна быть осуществлена до 01.10.2017.</w:t>
      </w: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lastRenderedPageBreak/>
        <w:t>Для этого необходимо совершить следующие действия:</w:t>
      </w: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t xml:space="preserve">собственники помещений, в многоквартирном </w:t>
      </w:r>
      <w:proofErr w:type="gramStart"/>
      <w:r w:rsidRPr="00B901A3">
        <w:rPr>
          <w:rFonts w:ascii="Times New Roman" w:eastAsia="Times New Roman" w:hAnsi="Times New Roman" w:cs="Times New Roman"/>
          <w:bCs/>
          <w:sz w:val="28"/>
          <w:szCs w:val="28"/>
          <w:lang w:eastAsia="ru-RU"/>
        </w:rPr>
        <w:t>доме</w:t>
      </w:r>
      <w:proofErr w:type="gramEnd"/>
      <w:r w:rsidRPr="00B901A3">
        <w:rPr>
          <w:rFonts w:ascii="Times New Roman" w:eastAsia="Times New Roman" w:hAnsi="Times New Roman" w:cs="Times New Roman"/>
          <w:bCs/>
          <w:sz w:val="28"/>
          <w:szCs w:val="28"/>
          <w:lang w:eastAsia="ru-RU"/>
        </w:rPr>
        <w:t xml:space="preserve"> которых установлен общедомовой прибор учета электрической энергии, обращаются в организацию, предоставляющую услугу по электроснабжению жилого помещения для заключения договора на замену, установку, опломбировку нового прибора учета. Собственники помещений, в многоквартирном </w:t>
      </w:r>
      <w:proofErr w:type="gramStart"/>
      <w:r w:rsidRPr="00B901A3">
        <w:rPr>
          <w:rFonts w:ascii="Times New Roman" w:eastAsia="Times New Roman" w:hAnsi="Times New Roman" w:cs="Times New Roman"/>
          <w:bCs/>
          <w:sz w:val="28"/>
          <w:szCs w:val="28"/>
          <w:lang w:eastAsia="ru-RU"/>
        </w:rPr>
        <w:t>доме</w:t>
      </w:r>
      <w:proofErr w:type="gramEnd"/>
      <w:r w:rsidRPr="00B901A3">
        <w:rPr>
          <w:rFonts w:ascii="Times New Roman" w:eastAsia="Times New Roman" w:hAnsi="Times New Roman" w:cs="Times New Roman"/>
          <w:bCs/>
          <w:sz w:val="28"/>
          <w:szCs w:val="28"/>
          <w:lang w:eastAsia="ru-RU"/>
        </w:rPr>
        <w:t xml:space="preserve"> которых не установлен общедомовой прибор учета электрической энергии, обращаются в организацию, являющуюся поставщиком электрической энергии, сведения о которой можно узнать у организации, предоставляющей услугу по электроснабжению жилого помещения.</w:t>
      </w: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t>При себе необходимо иметь паспорт.</w:t>
      </w: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t>Указанные организации являются уполномоченными на одновременное снятие прибора учета и опломбировку вновь установленного, что позволяет:</w:t>
      </w: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t>- не извещать исполнителя коммунальных услуг о выходе прибора учета из строя и сообщать показания прибора учета на момент его выхода из строя;</w:t>
      </w: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t>- не извещать исполнителя коммунальных услуг о дате и времени проведения демонтажных работ;</w:t>
      </w: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t>- не выполнять работы по замене прибора учета самостоятельно либо с привлечением третьих лиц;</w:t>
      </w: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t xml:space="preserve">- не готовить заявку на ввод в эксплуатацию вновь установленного прибора и подавать ее исполнителю коммунальных услуг либо лицу, указанному исполнителем коммунальных услуг, так как прибор учета, вводимый в эксплуатацию после его замены, должен </w:t>
      </w:r>
      <w:proofErr w:type="spellStart"/>
      <w:r w:rsidRPr="00B901A3">
        <w:rPr>
          <w:rFonts w:ascii="Times New Roman" w:eastAsia="Times New Roman" w:hAnsi="Times New Roman" w:cs="Times New Roman"/>
          <w:bCs/>
          <w:sz w:val="28"/>
          <w:szCs w:val="28"/>
          <w:lang w:eastAsia="ru-RU"/>
        </w:rPr>
        <w:t>опломбироваться</w:t>
      </w:r>
      <w:proofErr w:type="spellEnd"/>
      <w:r w:rsidRPr="00B901A3">
        <w:rPr>
          <w:rFonts w:ascii="Times New Roman" w:eastAsia="Times New Roman" w:hAnsi="Times New Roman" w:cs="Times New Roman"/>
          <w:bCs/>
          <w:sz w:val="28"/>
          <w:szCs w:val="28"/>
          <w:lang w:eastAsia="ru-RU"/>
        </w:rPr>
        <w:t xml:space="preserve"> исполнителем коммунальных услуг.</w:t>
      </w:r>
    </w:p>
    <w:p w:rsidR="00A93B21" w:rsidRPr="004C1A96" w:rsidRDefault="00A93B21" w:rsidP="00B901A3">
      <w:pPr>
        <w:spacing w:after="0" w:line="216" w:lineRule="auto"/>
        <w:ind w:firstLine="709"/>
        <w:jc w:val="both"/>
        <w:rPr>
          <w:rFonts w:ascii="Times New Roman" w:eastAsia="Times New Roman" w:hAnsi="Times New Roman" w:cs="Times New Roman"/>
          <w:sz w:val="28"/>
          <w:szCs w:val="28"/>
          <w:lang w:eastAsia="ru-RU"/>
        </w:rPr>
      </w:pPr>
    </w:p>
    <w:p w:rsidR="00B901A3" w:rsidRDefault="00B901A3" w:rsidP="00B901A3">
      <w:pPr>
        <w:spacing w:after="0"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16</w:t>
      </w:r>
      <w:r w:rsidR="000D4C86" w:rsidRPr="000D4C86">
        <w:rPr>
          <w:rFonts w:ascii="Times New Roman" w:eastAsia="Times New Roman" w:hAnsi="Times New Roman" w:cs="Times New Roman"/>
          <w:b/>
          <w:bCs/>
          <w:sz w:val="28"/>
          <w:szCs w:val="28"/>
          <w:lang w:eastAsia="ru-RU"/>
        </w:rPr>
        <w:t xml:space="preserve">.06.2017. </w:t>
      </w:r>
      <w:r w:rsidRPr="00B901A3">
        <w:rPr>
          <w:rFonts w:ascii="Times New Roman" w:eastAsia="Times New Roman" w:hAnsi="Times New Roman" w:cs="Times New Roman"/>
          <w:b/>
          <w:bCs/>
          <w:sz w:val="28"/>
          <w:szCs w:val="28"/>
          <w:lang w:eastAsia="ru-RU"/>
        </w:rPr>
        <w:t xml:space="preserve">Какие локальные акты необходимо разработать субъектам хозяйственной деятельности в сфере предупреждения коррупции? Нужны ли их разрабатывать индивидуальным предпринимателям? </w:t>
      </w:r>
    </w:p>
    <w:p w:rsidR="00B901A3" w:rsidRPr="00B901A3" w:rsidRDefault="00B901A3" w:rsidP="00B901A3">
      <w:pPr>
        <w:spacing w:after="0" w:line="216" w:lineRule="auto"/>
        <w:ind w:firstLine="709"/>
        <w:jc w:val="both"/>
        <w:rPr>
          <w:rFonts w:ascii="Times New Roman" w:eastAsia="Times New Roman" w:hAnsi="Times New Roman" w:cs="Times New Roman"/>
          <w:b/>
          <w:bCs/>
          <w:sz w:val="28"/>
          <w:szCs w:val="28"/>
          <w:lang w:eastAsia="ru-RU"/>
        </w:rPr>
      </w:pP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t>В соответствии с  частью 1 статьи 13.3 Федеральн</w:t>
      </w:r>
      <w:r>
        <w:rPr>
          <w:rFonts w:ascii="Times New Roman" w:eastAsia="Times New Roman" w:hAnsi="Times New Roman" w:cs="Times New Roman"/>
          <w:bCs/>
          <w:sz w:val="28"/>
          <w:szCs w:val="28"/>
          <w:lang w:eastAsia="ru-RU"/>
        </w:rPr>
        <w:t>ого</w:t>
      </w:r>
      <w:r w:rsidRPr="00B901A3">
        <w:rPr>
          <w:rFonts w:ascii="Times New Roman" w:eastAsia="Times New Roman" w:hAnsi="Times New Roman" w:cs="Times New Roman"/>
          <w:bCs/>
          <w:sz w:val="28"/>
          <w:szCs w:val="28"/>
          <w:lang w:eastAsia="ru-RU"/>
        </w:rPr>
        <w:t xml:space="preserve"> закон</w:t>
      </w:r>
      <w:r>
        <w:rPr>
          <w:rFonts w:ascii="Times New Roman" w:eastAsia="Times New Roman" w:hAnsi="Times New Roman" w:cs="Times New Roman"/>
          <w:bCs/>
          <w:sz w:val="28"/>
          <w:szCs w:val="28"/>
          <w:lang w:eastAsia="ru-RU"/>
        </w:rPr>
        <w:t>а</w:t>
      </w:r>
      <w:r w:rsidRPr="00B901A3">
        <w:rPr>
          <w:rFonts w:ascii="Times New Roman" w:eastAsia="Times New Roman" w:hAnsi="Times New Roman" w:cs="Times New Roman"/>
          <w:bCs/>
          <w:sz w:val="28"/>
          <w:szCs w:val="28"/>
          <w:lang w:eastAsia="ru-RU"/>
        </w:rPr>
        <w:t xml:space="preserve"> от 25 декабря 2008 г. № 273-ФЗ «О противодействии коррупции» организации обязаны </w:t>
      </w:r>
      <w:proofErr w:type="gramStart"/>
      <w:r w:rsidRPr="00B901A3">
        <w:rPr>
          <w:rFonts w:ascii="Times New Roman" w:eastAsia="Times New Roman" w:hAnsi="Times New Roman" w:cs="Times New Roman"/>
          <w:bCs/>
          <w:sz w:val="28"/>
          <w:szCs w:val="28"/>
          <w:lang w:eastAsia="ru-RU"/>
        </w:rPr>
        <w:t>разрабатывать и принимать</w:t>
      </w:r>
      <w:proofErr w:type="gramEnd"/>
      <w:r w:rsidRPr="00B901A3">
        <w:rPr>
          <w:rFonts w:ascii="Times New Roman" w:eastAsia="Times New Roman" w:hAnsi="Times New Roman" w:cs="Times New Roman"/>
          <w:bCs/>
          <w:sz w:val="28"/>
          <w:szCs w:val="28"/>
          <w:lang w:eastAsia="ru-RU"/>
        </w:rPr>
        <w:t xml:space="preserve"> меры по предупреждению коррупции.</w:t>
      </w: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t xml:space="preserve">Вышеуказанная обязанность распространяется на все иные институты </w:t>
      </w:r>
      <w:proofErr w:type="gramStart"/>
      <w:r w:rsidRPr="00B901A3">
        <w:rPr>
          <w:rFonts w:ascii="Times New Roman" w:eastAsia="Times New Roman" w:hAnsi="Times New Roman" w:cs="Times New Roman"/>
          <w:bCs/>
          <w:sz w:val="28"/>
          <w:szCs w:val="28"/>
          <w:lang w:eastAsia="ru-RU"/>
        </w:rPr>
        <w:t>гражданского</w:t>
      </w:r>
      <w:proofErr w:type="gramEnd"/>
      <w:r w:rsidRPr="00B901A3">
        <w:rPr>
          <w:rFonts w:ascii="Times New Roman" w:eastAsia="Times New Roman" w:hAnsi="Times New Roman" w:cs="Times New Roman"/>
          <w:bCs/>
          <w:sz w:val="28"/>
          <w:szCs w:val="28"/>
          <w:lang w:eastAsia="ru-RU"/>
        </w:rPr>
        <w:t xml:space="preserve"> общества, в том числе коммерческие и некоммерческие организации, кроме индивидуальных предпринимателей.</w:t>
      </w:r>
    </w:p>
    <w:p w:rsid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t>К мерам, по предупреждению коррупции отнесены: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w:t>
      </w:r>
      <w:r>
        <w:rPr>
          <w:rFonts w:ascii="Times New Roman" w:eastAsia="Times New Roman" w:hAnsi="Times New Roman" w:cs="Times New Roman"/>
          <w:bCs/>
          <w:sz w:val="28"/>
          <w:szCs w:val="28"/>
          <w:lang w:eastAsia="ru-RU"/>
        </w:rPr>
        <w:t>ьзования поддельных документов.</w:t>
      </w: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t>Министерством  Труда  и  социальной защиты населения Российской Федерации  08.11.2013 года  приняты Методические рекомендации по разработке и принятию организациями мер по предупреждению и противодействию коррупции, размещенные на официальном сайте www.rosmintrud.ru.</w:t>
      </w: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lastRenderedPageBreak/>
        <w:t>В соответствии со статьей 14 Федерального закона «О противодействии коррупции»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t>При этом привлечение к уголовной или иной ответственности за коррупционное правонарушение физического лица не освобождает от ответственности за данное правонарушение юридическое лицо.</w:t>
      </w: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t xml:space="preserve">Прокуратурой района в истекшем </w:t>
      </w:r>
      <w:proofErr w:type="gramStart"/>
      <w:r w:rsidRPr="00B901A3">
        <w:rPr>
          <w:rFonts w:ascii="Times New Roman" w:eastAsia="Times New Roman" w:hAnsi="Times New Roman" w:cs="Times New Roman"/>
          <w:bCs/>
          <w:sz w:val="28"/>
          <w:szCs w:val="28"/>
          <w:lang w:eastAsia="ru-RU"/>
        </w:rPr>
        <w:t>периоде</w:t>
      </w:r>
      <w:proofErr w:type="gramEnd"/>
      <w:r w:rsidRPr="00B901A3">
        <w:rPr>
          <w:rFonts w:ascii="Times New Roman" w:eastAsia="Times New Roman" w:hAnsi="Times New Roman" w:cs="Times New Roman"/>
          <w:bCs/>
          <w:sz w:val="28"/>
          <w:szCs w:val="28"/>
          <w:lang w:eastAsia="ru-RU"/>
        </w:rPr>
        <w:t xml:space="preserve"> 2017 года в адрес хозяйствующих субъектов </w:t>
      </w:r>
      <w:r>
        <w:rPr>
          <w:rFonts w:ascii="Times New Roman" w:eastAsia="Times New Roman" w:hAnsi="Times New Roman" w:cs="Times New Roman"/>
          <w:bCs/>
          <w:sz w:val="28"/>
          <w:szCs w:val="28"/>
          <w:lang w:eastAsia="ru-RU"/>
        </w:rPr>
        <w:t>Крымского</w:t>
      </w:r>
      <w:r w:rsidRPr="00B901A3">
        <w:rPr>
          <w:rFonts w:ascii="Times New Roman" w:eastAsia="Times New Roman" w:hAnsi="Times New Roman" w:cs="Times New Roman"/>
          <w:bCs/>
          <w:sz w:val="28"/>
          <w:szCs w:val="28"/>
          <w:lang w:eastAsia="ru-RU"/>
        </w:rPr>
        <w:t xml:space="preserve"> района внесено </w:t>
      </w:r>
      <w:r>
        <w:rPr>
          <w:rFonts w:ascii="Times New Roman" w:eastAsia="Times New Roman" w:hAnsi="Times New Roman" w:cs="Times New Roman"/>
          <w:bCs/>
          <w:sz w:val="28"/>
          <w:szCs w:val="28"/>
          <w:lang w:eastAsia="ru-RU"/>
        </w:rPr>
        <w:t>8</w:t>
      </w:r>
      <w:r w:rsidRPr="00B901A3">
        <w:rPr>
          <w:rFonts w:ascii="Times New Roman" w:eastAsia="Times New Roman" w:hAnsi="Times New Roman" w:cs="Times New Roman"/>
          <w:bCs/>
          <w:sz w:val="28"/>
          <w:szCs w:val="28"/>
          <w:lang w:eastAsia="ru-RU"/>
        </w:rPr>
        <w:t xml:space="preserve"> представлений о необходимости принятия мер по разработке локальных актов в сфере противодействия коррупции, представления рассмотрены и удовлетворены. В предыдущие годы актами прокурорского реагирования были охвачены бюджетные учреждения, организации жилищно-коммунального комплекса.</w:t>
      </w:r>
    </w:p>
    <w:p w:rsidR="00B901A3" w:rsidRPr="00B901A3" w:rsidRDefault="00B901A3" w:rsidP="00B901A3">
      <w:pPr>
        <w:spacing w:after="0" w:line="216" w:lineRule="auto"/>
        <w:ind w:firstLine="709"/>
        <w:jc w:val="both"/>
        <w:rPr>
          <w:rFonts w:ascii="Times New Roman" w:eastAsia="Times New Roman" w:hAnsi="Times New Roman" w:cs="Times New Roman"/>
          <w:bCs/>
          <w:sz w:val="28"/>
          <w:szCs w:val="28"/>
          <w:lang w:eastAsia="ru-RU"/>
        </w:rPr>
      </w:pPr>
      <w:r w:rsidRPr="00B901A3">
        <w:rPr>
          <w:rFonts w:ascii="Times New Roman" w:eastAsia="Times New Roman" w:hAnsi="Times New Roman" w:cs="Times New Roman"/>
          <w:bCs/>
          <w:sz w:val="28"/>
          <w:szCs w:val="28"/>
          <w:lang w:eastAsia="ru-RU"/>
        </w:rPr>
        <w:t xml:space="preserve">Работа в данном </w:t>
      </w:r>
      <w:proofErr w:type="gramStart"/>
      <w:r w:rsidRPr="00B901A3">
        <w:rPr>
          <w:rFonts w:ascii="Times New Roman" w:eastAsia="Times New Roman" w:hAnsi="Times New Roman" w:cs="Times New Roman"/>
          <w:bCs/>
          <w:sz w:val="28"/>
          <w:szCs w:val="28"/>
          <w:lang w:eastAsia="ru-RU"/>
        </w:rPr>
        <w:t>направлении</w:t>
      </w:r>
      <w:proofErr w:type="gramEnd"/>
      <w:r w:rsidRPr="00B901A3">
        <w:rPr>
          <w:rFonts w:ascii="Times New Roman" w:eastAsia="Times New Roman" w:hAnsi="Times New Roman" w:cs="Times New Roman"/>
          <w:bCs/>
          <w:sz w:val="28"/>
          <w:szCs w:val="28"/>
          <w:lang w:eastAsia="ru-RU"/>
        </w:rPr>
        <w:t xml:space="preserve"> продолжается.</w:t>
      </w:r>
    </w:p>
    <w:p w:rsidR="00BE6649" w:rsidRDefault="00BE6649" w:rsidP="00B901A3">
      <w:pPr>
        <w:spacing w:after="0" w:line="216" w:lineRule="auto"/>
        <w:ind w:firstLine="709"/>
        <w:jc w:val="both"/>
        <w:rPr>
          <w:rFonts w:ascii="Times New Roman" w:eastAsia="Times New Roman" w:hAnsi="Times New Roman" w:cs="Times New Roman"/>
          <w:bCs/>
          <w:sz w:val="28"/>
          <w:szCs w:val="28"/>
          <w:lang w:eastAsia="ru-RU"/>
        </w:rPr>
      </w:pPr>
    </w:p>
    <w:p w:rsidR="00321C8C" w:rsidRPr="00321C8C" w:rsidRDefault="00321C8C" w:rsidP="00321C8C">
      <w:pPr>
        <w:spacing w:line="21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19</w:t>
      </w:r>
      <w:r w:rsidR="00EE6DB7">
        <w:rPr>
          <w:rFonts w:ascii="Times New Roman" w:eastAsia="Times New Roman" w:hAnsi="Times New Roman" w:cs="Times New Roman"/>
          <w:b/>
          <w:bCs/>
          <w:sz w:val="28"/>
          <w:szCs w:val="28"/>
          <w:lang w:eastAsia="ru-RU"/>
        </w:rPr>
        <w:t xml:space="preserve">.06.2017. </w:t>
      </w:r>
      <w:r w:rsidRPr="00321C8C">
        <w:rPr>
          <w:rFonts w:ascii="Times New Roman" w:eastAsia="Times New Roman" w:hAnsi="Times New Roman" w:cs="Times New Roman"/>
          <w:b/>
          <w:bCs/>
          <w:sz w:val="28"/>
          <w:szCs w:val="28"/>
          <w:lang w:eastAsia="ru-RU"/>
        </w:rPr>
        <w:t>Запрет на осуществление градостроительной деятельности при отсутствии документов территориального планирования и градостроительного зонирования перенес на 31 декабря 2017 г.</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Законодателем на 31 декабря 2017 года перенесен срок вступления в силу запрета на осуществление градостроительной деятельности при отсутствии документов территориального планирования и градостроительного зонирования.</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proofErr w:type="gramStart"/>
      <w:r w:rsidRPr="00321C8C">
        <w:rPr>
          <w:rFonts w:ascii="Times New Roman" w:eastAsia="Times New Roman" w:hAnsi="Times New Roman" w:cs="Times New Roman"/>
          <w:bCs/>
          <w:sz w:val="28"/>
          <w:szCs w:val="28"/>
          <w:lang w:eastAsia="ru-RU"/>
        </w:rPr>
        <w:t>Согласно Федеральному закону от 18.06.2017 № 124-ФЗ «О внесении изменений в статью 3 Федерального закона "О введении в действие Земельного кодекса Российской Федерации" и Федеральный закон "О введении в действие Градостроительного кодекса Российской Федерации»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может</w:t>
      </w:r>
      <w:proofErr w:type="gramEnd"/>
      <w:r w:rsidRPr="00321C8C">
        <w:rPr>
          <w:rFonts w:ascii="Times New Roman" w:eastAsia="Times New Roman" w:hAnsi="Times New Roman" w:cs="Times New Roman"/>
          <w:bCs/>
          <w:sz w:val="28"/>
          <w:szCs w:val="28"/>
          <w:lang w:eastAsia="ru-RU"/>
        </w:rPr>
        <w:t xml:space="preserve"> осуществляться до 31 декабря 2017 года. Ранее предусматривался срок до 01 июля 2017 года.</w:t>
      </w:r>
    </w:p>
    <w:p w:rsid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Изменения вступили в силу 18 июня 2017 г.</w:t>
      </w:r>
    </w:p>
    <w:p w:rsid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p>
    <w:p w:rsidR="00321C8C" w:rsidRPr="00321C8C" w:rsidRDefault="00321C8C" w:rsidP="00321C8C">
      <w:pPr>
        <w:spacing w:line="216" w:lineRule="auto"/>
        <w:ind w:firstLine="709"/>
        <w:jc w:val="both"/>
        <w:rPr>
          <w:rFonts w:ascii="Times New Roman" w:eastAsia="Times New Roman" w:hAnsi="Times New Roman" w:cs="Times New Roman"/>
          <w:b/>
          <w:bCs/>
          <w:sz w:val="28"/>
          <w:szCs w:val="28"/>
          <w:lang w:eastAsia="ru-RU"/>
        </w:rPr>
      </w:pPr>
      <w:r w:rsidRPr="00321C8C">
        <w:rPr>
          <w:rFonts w:ascii="Times New Roman" w:eastAsia="Times New Roman" w:hAnsi="Times New Roman" w:cs="Times New Roman"/>
          <w:b/>
          <w:bCs/>
          <w:sz w:val="28"/>
          <w:szCs w:val="28"/>
          <w:lang w:eastAsia="ru-RU"/>
        </w:rPr>
        <w:t>20.06.2017</w:t>
      </w:r>
      <w:r>
        <w:rPr>
          <w:rFonts w:ascii="Times New Roman" w:eastAsia="Times New Roman" w:hAnsi="Times New Roman" w:cs="Times New Roman"/>
          <w:bCs/>
          <w:sz w:val="28"/>
          <w:szCs w:val="28"/>
          <w:lang w:eastAsia="ru-RU"/>
        </w:rPr>
        <w:t xml:space="preserve"> </w:t>
      </w:r>
      <w:r w:rsidRPr="00321C8C">
        <w:rPr>
          <w:rFonts w:ascii="Times New Roman" w:eastAsia="Times New Roman" w:hAnsi="Times New Roman" w:cs="Times New Roman"/>
          <w:b/>
          <w:bCs/>
          <w:sz w:val="28"/>
          <w:szCs w:val="28"/>
          <w:lang w:eastAsia="ru-RU"/>
        </w:rPr>
        <w:t>Охрана труда и обязанность работодателя проводить специальную оценку условий труда</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В соответствии со статьей 209 Трудового кодекса Российской Федерации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 xml:space="preserve">Требования по охране труда, прежде всего, регулируются Трудовым кодексом Российской Федерации. Также на законодательном </w:t>
      </w:r>
      <w:proofErr w:type="gramStart"/>
      <w:r w:rsidRPr="00321C8C">
        <w:rPr>
          <w:rFonts w:ascii="Times New Roman" w:eastAsia="Times New Roman" w:hAnsi="Times New Roman" w:cs="Times New Roman"/>
          <w:bCs/>
          <w:sz w:val="28"/>
          <w:szCs w:val="28"/>
          <w:lang w:eastAsia="ru-RU"/>
        </w:rPr>
        <w:t>уровне</w:t>
      </w:r>
      <w:proofErr w:type="gramEnd"/>
      <w:r w:rsidRPr="00321C8C">
        <w:rPr>
          <w:rFonts w:ascii="Times New Roman" w:eastAsia="Times New Roman" w:hAnsi="Times New Roman" w:cs="Times New Roman"/>
          <w:bCs/>
          <w:sz w:val="28"/>
          <w:szCs w:val="28"/>
          <w:lang w:eastAsia="ru-RU"/>
        </w:rPr>
        <w:t xml:space="preserve"> установлены стандарты безопасности труда, правила и типовые инструкции по охране труда, государственные санитарно-эпидемиологические правила и нормативы. Как правило, такие акты регулируют свои требования в зависимости от отрасли экономики.</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lastRenderedPageBreak/>
        <w:t>Объем требований, предъявляемых к безопасным условиям труда, охватывается установленными трудовым законодательством правами работника на рабочее место, соответствующее государственным нормативным требованиям охраны труда, а также на полную достоверную информацию об условиях труда и требованиях охраны труда.</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Работодатель обязан обучать своих работников в области охраны труда, не допускать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 Приобретать за счет собственных сре</w:t>
      </w:r>
      <w:proofErr w:type="gramStart"/>
      <w:r w:rsidRPr="00321C8C">
        <w:rPr>
          <w:rFonts w:ascii="Times New Roman" w:eastAsia="Times New Roman" w:hAnsi="Times New Roman" w:cs="Times New Roman"/>
          <w:bCs/>
          <w:sz w:val="28"/>
          <w:szCs w:val="28"/>
          <w:lang w:eastAsia="ru-RU"/>
        </w:rPr>
        <w:t>дств сп</w:t>
      </w:r>
      <w:proofErr w:type="gramEnd"/>
      <w:r w:rsidRPr="00321C8C">
        <w:rPr>
          <w:rFonts w:ascii="Times New Roman" w:eastAsia="Times New Roman" w:hAnsi="Times New Roman" w:cs="Times New Roman"/>
          <w:bCs/>
          <w:sz w:val="28"/>
          <w:szCs w:val="28"/>
          <w:lang w:eastAsia="ru-RU"/>
        </w:rPr>
        <w:t>ециальную одежду, обувь и другие средства индивидуальной защиты.</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В целях проведения проверок условий и охраны труда и расследования несчастных случаев на производстве и профессиональных заболеваний, работодатели обязаны не препятствовать допуску на предприятия должностных лиц органов, осуществляющих государственный контроль (надзор), а также обеспечивать выполнение их предписаний и законных требований.</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В свою очередь работник обязан: соблюдать требования по охране труда и обеспечению безопасности труда, правильно применять те средства защиты, которыми обеспечил его работодатель, проходить обязательные медицинские осмотры.</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Федеральный закон «О специальной оценке условий труда» ввёл понятие «специальная оценка условий труда». Сегодня этой оценке отводится центральное место в функционировании всего комплекса мероприятий, проводимых в рамках охраны труда.</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Специальная оценка условий труда является единым комплексом последовательно осуществляемых мероприятий по установлению вредных и опасных факторов производственной среды и трудового процесса, дальнейшая оценка уровня и степени их воздействия на работника.</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 xml:space="preserve">Проверке подлежат, в частности, такие факторы как температура, влажность, шум, вибрация, излучения, воздействие химических веществ и другие. Цель такой оценки - определить класс вредности работы; провести мероприятия по улучшению условий труда (обновить перечень средств индивидуальной защиты работников, пересмотреть сроки проведения </w:t>
      </w:r>
      <w:proofErr w:type="spellStart"/>
      <w:r w:rsidRPr="00321C8C">
        <w:rPr>
          <w:rFonts w:ascii="Times New Roman" w:eastAsia="Times New Roman" w:hAnsi="Times New Roman" w:cs="Times New Roman"/>
          <w:bCs/>
          <w:sz w:val="28"/>
          <w:szCs w:val="28"/>
          <w:lang w:eastAsia="ru-RU"/>
        </w:rPr>
        <w:t>профосмотров</w:t>
      </w:r>
      <w:proofErr w:type="spellEnd"/>
      <w:r w:rsidRPr="00321C8C">
        <w:rPr>
          <w:rFonts w:ascii="Times New Roman" w:eastAsia="Times New Roman" w:hAnsi="Times New Roman" w:cs="Times New Roman"/>
          <w:bCs/>
          <w:sz w:val="28"/>
          <w:szCs w:val="28"/>
          <w:lang w:eastAsia="ru-RU"/>
        </w:rPr>
        <w:t xml:space="preserve"> и т. п.), а также правильно рассчитать величины компенсаций и льгот работникам вредных производств, размеры страховых пенсионных отчислений.</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 xml:space="preserve">Специальная оценка условий труда на </w:t>
      </w:r>
      <w:proofErr w:type="gramStart"/>
      <w:r w:rsidRPr="00321C8C">
        <w:rPr>
          <w:rFonts w:ascii="Times New Roman" w:eastAsia="Times New Roman" w:hAnsi="Times New Roman" w:cs="Times New Roman"/>
          <w:bCs/>
          <w:sz w:val="28"/>
          <w:szCs w:val="28"/>
          <w:lang w:eastAsia="ru-RU"/>
        </w:rPr>
        <w:t>рабочем</w:t>
      </w:r>
      <w:proofErr w:type="gramEnd"/>
      <w:r w:rsidRPr="00321C8C">
        <w:rPr>
          <w:rFonts w:ascii="Times New Roman" w:eastAsia="Times New Roman" w:hAnsi="Times New Roman" w:cs="Times New Roman"/>
          <w:bCs/>
          <w:sz w:val="28"/>
          <w:szCs w:val="28"/>
          <w:lang w:eastAsia="ru-RU"/>
        </w:rPr>
        <w:t xml:space="preserve"> месте проводится не реже чем один раз в пять лет и выполняется за счет владельца предприятия. Обязанность эта возлагается на всех юридических лиц и индивидуальных предпринимателей.</w:t>
      </w:r>
    </w:p>
    <w:p w:rsidR="00321C8C" w:rsidRPr="00321C8C" w:rsidRDefault="00321C8C" w:rsidP="00321C8C">
      <w:pPr>
        <w:spacing w:after="0" w:line="216" w:lineRule="auto"/>
        <w:ind w:firstLine="709"/>
        <w:jc w:val="both"/>
        <w:rPr>
          <w:rFonts w:ascii="Times New Roman" w:eastAsia="Times New Roman" w:hAnsi="Times New Roman" w:cs="Times New Roman"/>
          <w:b/>
          <w:bCs/>
          <w:sz w:val="28"/>
          <w:szCs w:val="28"/>
          <w:lang w:eastAsia="ru-RU"/>
        </w:rPr>
      </w:pPr>
    </w:p>
    <w:p w:rsidR="00321C8C" w:rsidRDefault="00321C8C" w:rsidP="00321C8C">
      <w:pPr>
        <w:spacing w:after="0" w:line="216" w:lineRule="auto"/>
        <w:ind w:firstLine="709"/>
        <w:jc w:val="both"/>
        <w:rPr>
          <w:rFonts w:ascii="Times New Roman" w:eastAsia="Times New Roman" w:hAnsi="Times New Roman" w:cs="Times New Roman"/>
          <w:b/>
          <w:bCs/>
          <w:sz w:val="28"/>
          <w:szCs w:val="28"/>
          <w:lang w:eastAsia="ru-RU"/>
        </w:rPr>
      </w:pPr>
      <w:r w:rsidRPr="00321C8C">
        <w:rPr>
          <w:rFonts w:ascii="Times New Roman" w:eastAsia="Times New Roman" w:hAnsi="Times New Roman" w:cs="Times New Roman"/>
          <w:b/>
          <w:bCs/>
          <w:sz w:val="28"/>
          <w:szCs w:val="28"/>
          <w:lang w:eastAsia="ru-RU"/>
        </w:rPr>
        <w:t>21.06.2017  Возмещение имущественного вреда, причиненного преступлением</w:t>
      </w:r>
    </w:p>
    <w:p w:rsidR="00321C8C" w:rsidRPr="00321C8C" w:rsidRDefault="00321C8C" w:rsidP="00321C8C">
      <w:pPr>
        <w:spacing w:after="0" w:line="216" w:lineRule="auto"/>
        <w:ind w:firstLine="709"/>
        <w:jc w:val="both"/>
        <w:rPr>
          <w:rFonts w:ascii="Times New Roman" w:eastAsia="Times New Roman" w:hAnsi="Times New Roman" w:cs="Times New Roman"/>
          <w:b/>
          <w:bCs/>
          <w:sz w:val="28"/>
          <w:szCs w:val="28"/>
          <w:lang w:eastAsia="ru-RU"/>
        </w:rPr>
      </w:pP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В соответствии с ч. 3 ст. 42 УПК РФ потерпевшему обеспечивается возмещение имущественного вреда, причиненного преступлением, а также расходов, понесенных в связи с его участием в ходе предварительного расследования и в суде, включая расходы на представителя, согласно требованиям ст. 131 УПК РФ.</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 xml:space="preserve">Согласно ч. 1 ст. 131 УПК РФ процессуальными издержками являются связанные с производством по уголовному делу расходы, которые возмещаются </w:t>
      </w:r>
      <w:r w:rsidRPr="00321C8C">
        <w:rPr>
          <w:rFonts w:ascii="Times New Roman" w:eastAsia="Times New Roman" w:hAnsi="Times New Roman" w:cs="Times New Roman"/>
          <w:bCs/>
          <w:sz w:val="28"/>
          <w:szCs w:val="28"/>
          <w:lang w:eastAsia="ru-RU"/>
        </w:rPr>
        <w:lastRenderedPageBreak/>
        <w:t>за счет средств федерального бюджета либо средств участников уголовного судопроизводства.</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К процессуальным издержкам относятся, в том числе, суммы, выплачиваемые потерпевшему на покрытие расходов, связанных с выплатой вознаграждения представителю потерпевшего.</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Порядок взыскания процессуальных издержек определен в ст. 132 УПК РФ. Процессуальные издержки взыскиваются с осужденных или возмещаются за счет средств федерального бюджета.</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 xml:space="preserve">При применении данных законодательных норм возникают сложности при возмещении расходов на представителя потерпевшего, в случае прекращения дела по </w:t>
      </w:r>
      <w:proofErr w:type="spellStart"/>
      <w:r w:rsidRPr="00321C8C">
        <w:rPr>
          <w:rFonts w:ascii="Times New Roman" w:eastAsia="Times New Roman" w:hAnsi="Times New Roman" w:cs="Times New Roman"/>
          <w:bCs/>
          <w:sz w:val="28"/>
          <w:szCs w:val="28"/>
          <w:lang w:eastAsia="ru-RU"/>
        </w:rPr>
        <w:t>нереабилитирующим</w:t>
      </w:r>
      <w:proofErr w:type="spellEnd"/>
      <w:r w:rsidRPr="00321C8C">
        <w:rPr>
          <w:rFonts w:ascii="Times New Roman" w:eastAsia="Times New Roman" w:hAnsi="Times New Roman" w:cs="Times New Roman"/>
          <w:bCs/>
          <w:sz w:val="28"/>
          <w:szCs w:val="28"/>
          <w:lang w:eastAsia="ru-RU"/>
        </w:rPr>
        <w:t xml:space="preserve"> основаниям.</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 xml:space="preserve">В этих случаях следует исходить из того, что из содержания ст. 132 УПК РФ процессуальные издержки возмещаются либо за счет федерального бюджета, либо взыскиваются с осужденных. В соответствии с законом осужденным признается лицо, в отношении которого вынесен обвинительный приговор. В случае прекращения уголовного дела в отношении лица по </w:t>
      </w:r>
      <w:proofErr w:type="spellStart"/>
      <w:r w:rsidRPr="00321C8C">
        <w:rPr>
          <w:rFonts w:ascii="Times New Roman" w:eastAsia="Times New Roman" w:hAnsi="Times New Roman" w:cs="Times New Roman"/>
          <w:bCs/>
          <w:sz w:val="28"/>
          <w:szCs w:val="28"/>
          <w:lang w:eastAsia="ru-RU"/>
        </w:rPr>
        <w:t>нереабилитирующим</w:t>
      </w:r>
      <w:proofErr w:type="spellEnd"/>
      <w:r w:rsidRPr="00321C8C">
        <w:rPr>
          <w:rFonts w:ascii="Times New Roman" w:eastAsia="Times New Roman" w:hAnsi="Times New Roman" w:cs="Times New Roman"/>
          <w:bCs/>
          <w:sz w:val="28"/>
          <w:szCs w:val="28"/>
          <w:lang w:eastAsia="ru-RU"/>
        </w:rPr>
        <w:t xml:space="preserve"> основаниям, оно осужденным по делу не является, что исключает возможность взыскания с него процессуальных издержек на основании ст. 132 УПК РФ. При таких обстоятельствах, необходимо ставить вопрос о возможности взыскания расходов на оплату услуг представителя потерпевшего из средств федерального бюджета.</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p>
    <w:p w:rsidR="00321C8C" w:rsidRPr="00964548" w:rsidRDefault="00321C8C" w:rsidP="00321C8C">
      <w:pPr>
        <w:spacing w:after="0" w:line="216" w:lineRule="auto"/>
        <w:ind w:firstLine="709"/>
        <w:jc w:val="both"/>
        <w:rPr>
          <w:rFonts w:ascii="Times New Roman" w:eastAsia="Times New Roman" w:hAnsi="Times New Roman" w:cs="Times New Roman"/>
          <w:b/>
          <w:bCs/>
          <w:sz w:val="28"/>
          <w:szCs w:val="28"/>
          <w:lang w:eastAsia="ru-RU"/>
        </w:rPr>
      </w:pPr>
      <w:r w:rsidRPr="00964548">
        <w:rPr>
          <w:rFonts w:ascii="Times New Roman" w:eastAsia="Times New Roman" w:hAnsi="Times New Roman" w:cs="Times New Roman"/>
          <w:b/>
          <w:bCs/>
          <w:sz w:val="28"/>
          <w:szCs w:val="28"/>
          <w:lang w:eastAsia="ru-RU"/>
        </w:rPr>
        <w:t>22.06.2017</w:t>
      </w:r>
      <w:proofErr w:type="gramStart"/>
      <w:r w:rsidRPr="00964548">
        <w:rPr>
          <w:rFonts w:ascii="Times New Roman" w:eastAsia="Times New Roman" w:hAnsi="Times New Roman" w:cs="Times New Roman"/>
          <w:b/>
          <w:bCs/>
          <w:sz w:val="28"/>
          <w:szCs w:val="28"/>
          <w:lang w:eastAsia="ru-RU"/>
        </w:rPr>
        <w:t xml:space="preserve"> </w:t>
      </w:r>
      <w:r w:rsidR="00964548">
        <w:rPr>
          <w:rFonts w:ascii="Times New Roman" w:eastAsia="Times New Roman" w:hAnsi="Times New Roman" w:cs="Times New Roman"/>
          <w:b/>
          <w:bCs/>
          <w:sz w:val="28"/>
          <w:szCs w:val="28"/>
          <w:lang w:eastAsia="ru-RU"/>
        </w:rPr>
        <w:t xml:space="preserve"> </w:t>
      </w:r>
      <w:r w:rsidR="00964548" w:rsidRPr="00964548">
        <w:rPr>
          <w:rFonts w:ascii="Times New Roman" w:eastAsia="Times New Roman" w:hAnsi="Times New Roman" w:cs="Times New Roman"/>
          <w:b/>
          <w:bCs/>
          <w:sz w:val="28"/>
          <w:szCs w:val="28"/>
          <w:lang w:eastAsia="ru-RU"/>
        </w:rPr>
        <w:t>О</w:t>
      </w:r>
      <w:proofErr w:type="gramEnd"/>
      <w:r w:rsidR="00964548" w:rsidRPr="00964548">
        <w:rPr>
          <w:rFonts w:ascii="Times New Roman" w:eastAsia="Times New Roman" w:hAnsi="Times New Roman" w:cs="Times New Roman"/>
          <w:b/>
          <w:bCs/>
          <w:sz w:val="28"/>
          <w:szCs w:val="28"/>
          <w:lang w:eastAsia="ru-RU"/>
        </w:rPr>
        <w:t>б охране окружающей среды.</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Мойка машин вне установленных для этого мест запрещена.</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 xml:space="preserve">Вместе с тем некоторые автолюбители добиваются чистоты своего автотранспорта недозволенными способами, осуществляя мойку и ремонт </w:t>
      </w:r>
      <w:r>
        <w:rPr>
          <w:rFonts w:ascii="Times New Roman" w:eastAsia="Times New Roman" w:hAnsi="Times New Roman" w:cs="Times New Roman"/>
          <w:bCs/>
          <w:sz w:val="28"/>
          <w:szCs w:val="28"/>
          <w:lang w:eastAsia="ru-RU"/>
        </w:rPr>
        <w:t>автотранспорта</w:t>
      </w:r>
      <w:r w:rsidRPr="00321C8C">
        <w:rPr>
          <w:rFonts w:ascii="Times New Roman" w:eastAsia="Times New Roman" w:hAnsi="Times New Roman" w:cs="Times New Roman"/>
          <w:bCs/>
          <w:sz w:val="28"/>
          <w:szCs w:val="28"/>
          <w:lang w:eastAsia="ru-RU"/>
        </w:rPr>
        <w:t xml:space="preserve"> в запрещенных </w:t>
      </w:r>
      <w:proofErr w:type="gramStart"/>
      <w:r w:rsidRPr="00321C8C">
        <w:rPr>
          <w:rFonts w:ascii="Times New Roman" w:eastAsia="Times New Roman" w:hAnsi="Times New Roman" w:cs="Times New Roman"/>
          <w:bCs/>
          <w:sz w:val="28"/>
          <w:szCs w:val="28"/>
          <w:lang w:eastAsia="ru-RU"/>
        </w:rPr>
        <w:t>местах</w:t>
      </w:r>
      <w:proofErr w:type="gramEnd"/>
      <w:r w:rsidRPr="00321C8C">
        <w:rPr>
          <w:rFonts w:ascii="Times New Roman" w:eastAsia="Times New Roman" w:hAnsi="Times New Roman" w:cs="Times New Roman"/>
          <w:bCs/>
          <w:sz w:val="28"/>
          <w:szCs w:val="28"/>
          <w:lang w:eastAsia="ru-RU"/>
        </w:rPr>
        <w:t>.</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В соответствии со статьей 42 Конституции Российской Федерации каждый имеет право на благоприятную окружающую среду.</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В соответствии с Федеральным законом «Об охране окружающей среды» граждане обязаны сохранять природу и окружающую среду, бережно относиться к природе и природным богатствам, соблюдать иные требования законодательства.</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proofErr w:type="gramStart"/>
      <w:r w:rsidRPr="00321C8C">
        <w:rPr>
          <w:rFonts w:ascii="Times New Roman" w:eastAsia="Times New Roman" w:hAnsi="Times New Roman" w:cs="Times New Roman"/>
          <w:bCs/>
          <w:sz w:val="28"/>
          <w:szCs w:val="28"/>
          <w:lang w:eastAsia="ru-RU"/>
        </w:rPr>
        <w:t xml:space="preserve">Пунктом 2 статьи 65 Водного кодекса РФ определено, что в границах </w:t>
      </w:r>
      <w:proofErr w:type="spellStart"/>
      <w:r w:rsidRPr="00321C8C">
        <w:rPr>
          <w:rFonts w:ascii="Times New Roman" w:eastAsia="Times New Roman" w:hAnsi="Times New Roman" w:cs="Times New Roman"/>
          <w:bCs/>
          <w:sz w:val="28"/>
          <w:szCs w:val="28"/>
          <w:lang w:eastAsia="ru-RU"/>
        </w:rPr>
        <w:t>водоохранных</w:t>
      </w:r>
      <w:proofErr w:type="spellEnd"/>
      <w:r w:rsidRPr="00321C8C">
        <w:rPr>
          <w:rFonts w:ascii="Times New Roman" w:eastAsia="Times New Roman" w:hAnsi="Times New Roman" w:cs="Times New Roman"/>
          <w:bCs/>
          <w:sz w:val="28"/>
          <w:szCs w:val="28"/>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в целях предотвращения загрязнения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 xml:space="preserve">Согласно Водному кодексу РФ ширина водоохраной зоны рек или ручьев составляет от пятидесяти до двухсот метров, а ширина </w:t>
      </w:r>
      <w:proofErr w:type="spellStart"/>
      <w:r w:rsidRPr="00321C8C">
        <w:rPr>
          <w:rFonts w:ascii="Times New Roman" w:eastAsia="Times New Roman" w:hAnsi="Times New Roman" w:cs="Times New Roman"/>
          <w:bCs/>
          <w:sz w:val="28"/>
          <w:szCs w:val="28"/>
          <w:lang w:eastAsia="ru-RU"/>
        </w:rPr>
        <w:t>водоохранной</w:t>
      </w:r>
      <w:proofErr w:type="spellEnd"/>
      <w:r w:rsidRPr="00321C8C">
        <w:rPr>
          <w:rFonts w:ascii="Times New Roman" w:eastAsia="Times New Roman" w:hAnsi="Times New Roman" w:cs="Times New Roman"/>
          <w:bCs/>
          <w:sz w:val="28"/>
          <w:szCs w:val="28"/>
          <w:lang w:eastAsia="ru-RU"/>
        </w:rPr>
        <w:t xml:space="preserve"> зоны моря — пятьсот метров. При этом в границах </w:t>
      </w:r>
      <w:proofErr w:type="spellStart"/>
      <w:r w:rsidRPr="00321C8C">
        <w:rPr>
          <w:rFonts w:ascii="Times New Roman" w:eastAsia="Times New Roman" w:hAnsi="Times New Roman" w:cs="Times New Roman"/>
          <w:bCs/>
          <w:sz w:val="28"/>
          <w:szCs w:val="28"/>
          <w:lang w:eastAsia="ru-RU"/>
        </w:rPr>
        <w:t>водоохранных</w:t>
      </w:r>
      <w:proofErr w:type="spellEnd"/>
      <w:r w:rsidRPr="00321C8C">
        <w:rPr>
          <w:rFonts w:ascii="Times New Roman" w:eastAsia="Times New Roman" w:hAnsi="Times New Roman" w:cs="Times New Roman"/>
          <w:bCs/>
          <w:sz w:val="28"/>
          <w:szCs w:val="28"/>
          <w:lang w:eastAsia="ru-RU"/>
        </w:rPr>
        <w:t xml:space="preserve"> зон запрещается движение и стоянка транспортных средств (кроме специальных транспортных средств), за исключением их движения по дорогам и стоянкам на дорогах и в специально оборудованных местах, имеющих твердое покрытие.</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 xml:space="preserve">Штраф за мойку машины в </w:t>
      </w:r>
      <w:proofErr w:type="spellStart"/>
      <w:r w:rsidRPr="00321C8C">
        <w:rPr>
          <w:rFonts w:ascii="Times New Roman" w:eastAsia="Times New Roman" w:hAnsi="Times New Roman" w:cs="Times New Roman"/>
          <w:bCs/>
          <w:sz w:val="28"/>
          <w:szCs w:val="28"/>
          <w:lang w:eastAsia="ru-RU"/>
        </w:rPr>
        <w:t>водоохранной</w:t>
      </w:r>
      <w:proofErr w:type="spellEnd"/>
      <w:r w:rsidRPr="00321C8C">
        <w:rPr>
          <w:rFonts w:ascii="Times New Roman" w:eastAsia="Times New Roman" w:hAnsi="Times New Roman" w:cs="Times New Roman"/>
          <w:bCs/>
          <w:sz w:val="28"/>
          <w:szCs w:val="28"/>
          <w:lang w:eastAsia="ru-RU"/>
        </w:rPr>
        <w:t xml:space="preserve"> зоне будет значительно больше стоимости мойки в специализированном комплексе.</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 xml:space="preserve">Использование прибрежной защитной полосы водного объекта, водоохраной зоны водного объекта с нарушением ограничений хозяйственной и иной деятельности является административным правонарушением, </w:t>
      </w:r>
      <w:r w:rsidRPr="00321C8C">
        <w:rPr>
          <w:rFonts w:ascii="Times New Roman" w:eastAsia="Times New Roman" w:hAnsi="Times New Roman" w:cs="Times New Roman"/>
          <w:bCs/>
          <w:sz w:val="28"/>
          <w:szCs w:val="28"/>
          <w:lang w:eastAsia="ru-RU"/>
        </w:rPr>
        <w:lastRenderedPageBreak/>
        <w:t>ответственность за которое предусмотрена частью 1 статьи 8.42 Кодекса Российской Федерации об административных правонарушениях.</w:t>
      </w:r>
    </w:p>
    <w:p w:rsidR="00321C8C" w:rsidRPr="00321C8C" w:rsidRDefault="00321C8C" w:rsidP="00321C8C">
      <w:pPr>
        <w:spacing w:after="0" w:line="216" w:lineRule="auto"/>
        <w:ind w:firstLine="709"/>
        <w:jc w:val="both"/>
        <w:rPr>
          <w:rFonts w:ascii="Times New Roman" w:eastAsia="Times New Roman" w:hAnsi="Times New Roman" w:cs="Times New Roman"/>
          <w:bCs/>
          <w:sz w:val="28"/>
          <w:szCs w:val="28"/>
          <w:lang w:eastAsia="ru-RU"/>
        </w:rPr>
      </w:pPr>
      <w:r w:rsidRPr="00321C8C">
        <w:rPr>
          <w:rFonts w:ascii="Times New Roman" w:eastAsia="Times New Roman" w:hAnsi="Times New Roman" w:cs="Times New Roman"/>
          <w:bCs/>
          <w:sz w:val="28"/>
          <w:szCs w:val="28"/>
          <w:lang w:eastAsia="ru-RU"/>
        </w:rPr>
        <w:t>Так, мойка машины в указанной зоне обойдется гражданину (в виде административного штрафа) от 3000 до 4500 рублей; должностному лицу (если автомобиль служебный) — от 8000 до 12 000 рублей; для юридических лиц штраф составляет от 200 тысяч до 400 тысяч рублей.</w:t>
      </w:r>
    </w:p>
    <w:p w:rsidR="00EE6DB7" w:rsidRDefault="00EE6DB7" w:rsidP="00321C8C">
      <w:pPr>
        <w:spacing w:after="0" w:line="216" w:lineRule="auto"/>
        <w:ind w:firstLine="709"/>
        <w:jc w:val="both"/>
        <w:rPr>
          <w:rFonts w:ascii="Times New Roman" w:eastAsia="Times New Roman" w:hAnsi="Times New Roman" w:cs="Times New Roman"/>
          <w:bCs/>
          <w:sz w:val="28"/>
          <w:szCs w:val="28"/>
          <w:lang w:eastAsia="ru-RU"/>
        </w:rPr>
      </w:pPr>
    </w:p>
    <w:p w:rsidR="00964548" w:rsidRDefault="00964548" w:rsidP="00321C8C">
      <w:pPr>
        <w:spacing w:after="0" w:line="216" w:lineRule="auto"/>
        <w:ind w:firstLine="709"/>
        <w:jc w:val="both"/>
        <w:rPr>
          <w:rFonts w:ascii="Times New Roman" w:eastAsia="Times New Roman" w:hAnsi="Times New Roman" w:cs="Times New Roman"/>
          <w:bCs/>
          <w:sz w:val="28"/>
          <w:szCs w:val="28"/>
          <w:lang w:eastAsia="ru-RU"/>
        </w:rPr>
      </w:pPr>
    </w:p>
    <w:p w:rsidR="00964548" w:rsidRPr="00964548" w:rsidRDefault="00964548" w:rsidP="00964548">
      <w:pPr>
        <w:spacing w:after="0" w:line="216" w:lineRule="auto"/>
        <w:ind w:firstLine="709"/>
        <w:jc w:val="both"/>
        <w:rPr>
          <w:rFonts w:ascii="Times New Roman" w:eastAsia="Times New Roman" w:hAnsi="Times New Roman" w:cs="Times New Roman"/>
          <w:b/>
          <w:bCs/>
          <w:sz w:val="28"/>
          <w:szCs w:val="28"/>
          <w:lang w:eastAsia="ru-RU"/>
        </w:rPr>
      </w:pPr>
      <w:r w:rsidRPr="00964548">
        <w:rPr>
          <w:rFonts w:ascii="Times New Roman" w:eastAsia="Times New Roman" w:hAnsi="Times New Roman" w:cs="Times New Roman"/>
          <w:b/>
          <w:bCs/>
          <w:sz w:val="28"/>
          <w:szCs w:val="28"/>
          <w:lang w:eastAsia="ru-RU"/>
        </w:rPr>
        <w:t>23.06.2017 Предмет плановой проверки юридических лиц и индивидуальных предпринимателей ограничивается перечнем вопросов, включенных в проверочные листы.</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 xml:space="preserve">Постановлением Правительства РФ от 14.06.2017 </w:t>
      </w:r>
      <w:r>
        <w:rPr>
          <w:rFonts w:ascii="Times New Roman" w:eastAsia="Times New Roman" w:hAnsi="Times New Roman" w:cs="Times New Roman"/>
          <w:bCs/>
          <w:sz w:val="28"/>
          <w:szCs w:val="28"/>
          <w:lang w:eastAsia="ru-RU"/>
        </w:rPr>
        <w:t>№</w:t>
      </w:r>
      <w:r w:rsidRPr="00964548">
        <w:rPr>
          <w:rFonts w:ascii="Times New Roman" w:eastAsia="Times New Roman" w:hAnsi="Times New Roman" w:cs="Times New Roman"/>
          <w:bCs/>
          <w:sz w:val="28"/>
          <w:szCs w:val="28"/>
          <w:lang w:eastAsia="ru-RU"/>
        </w:rPr>
        <w:t xml:space="preserve"> 707 в Положение о федеральном государственном санитарно-эпидемиологическом надзоре внесены изменения.</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Положение о федеральном государственном санитарно-эпидемиологическом надзоре (далее положение), утвержденное постановлением Правительства Российской Федерации от 5 июня 2013 г. N 476 "О вопросах государственного контроля (надзора) и признании утратившими силу некоторых актов Правительства Российской Федерации" дополнено пунктом 27.</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proofErr w:type="gramStart"/>
      <w:r w:rsidRPr="00964548">
        <w:rPr>
          <w:rFonts w:ascii="Times New Roman" w:eastAsia="Times New Roman" w:hAnsi="Times New Roman" w:cs="Times New Roman"/>
          <w:bCs/>
          <w:sz w:val="28"/>
          <w:szCs w:val="28"/>
          <w:lang w:eastAsia="ru-RU"/>
        </w:rPr>
        <w:t>Пунктом 27 Положения установлено, что при проведении плановой проверки с 1 октября 2017 г. отдельных юридических лиц и индивидуальных предпринимателей, а с 1 июля 2018 г. всех юридических лиц и индивидуальных предпринимателей должностными лицами Федеральной службы по надзору в сфере защиты прав потребителей и благополучия человека и Федерального медико-биологического агентства используются проверочные листы (списки контрольных вопросов), которые включают в себя</w:t>
      </w:r>
      <w:proofErr w:type="gramEnd"/>
      <w:r w:rsidRPr="00964548">
        <w:rPr>
          <w:rFonts w:ascii="Times New Roman" w:eastAsia="Times New Roman" w:hAnsi="Times New Roman" w:cs="Times New Roman"/>
          <w:bCs/>
          <w:sz w:val="28"/>
          <w:szCs w:val="28"/>
          <w:lang w:eastAsia="ru-RU"/>
        </w:rPr>
        <w:t xml:space="preserve"> перечни вопросов, затрагивающих предъявляемые к юридическому лицу и индивидуальному предпринимателю обязательные требования, соблюдение которых является наиболее значимым с точки </w:t>
      </w:r>
      <w:proofErr w:type="gramStart"/>
      <w:r w:rsidRPr="00964548">
        <w:rPr>
          <w:rFonts w:ascii="Times New Roman" w:eastAsia="Times New Roman" w:hAnsi="Times New Roman" w:cs="Times New Roman"/>
          <w:bCs/>
          <w:sz w:val="28"/>
          <w:szCs w:val="28"/>
          <w:lang w:eastAsia="ru-RU"/>
        </w:rPr>
        <w:t>зрения недопущения возникновения угрозы причинения вреда</w:t>
      </w:r>
      <w:proofErr w:type="gramEnd"/>
      <w:r w:rsidRPr="00964548">
        <w:rPr>
          <w:rFonts w:ascii="Times New Roman" w:eastAsia="Times New Roman" w:hAnsi="Times New Roman" w:cs="Times New Roman"/>
          <w:bCs/>
          <w:sz w:val="28"/>
          <w:szCs w:val="28"/>
          <w:lang w:eastAsia="ru-RU"/>
        </w:rPr>
        <w:t xml:space="preserve"> жизни, здоровью граждан.</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Начало действия документа - 24.06.2017.</w:t>
      </w:r>
    </w:p>
    <w:p w:rsid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p>
    <w:p w:rsidR="00964548" w:rsidRDefault="00964548" w:rsidP="00964548">
      <w:pPr>
        <w:spacing w:after="0" w:line="216" w:lineRule="auto"/>
        <w:ind w:firstLine="709"/>
        <w:jc w:val="both"/>
        <w:rPr>
          <w:rFonts w:ascii="Times New Roman" w:eastAsia="Times New Roman" w:hAnsi="Times New Roman" w:cs="Times New Roman"/>
          <w:b/>
          <w:bCs/>
          <w:sz w:val="28"/>
          <w:szCs w:val="28"/>
          <w:lang w:eastAsia="ru-RU"/>
        </w:rPr>
      </w:pPr>
      <w:r w:rsidRPr="00964548">
        <w:rPr>
          <w:rFonts w:ascii="Times New Roman" w:eastAsia="Times New Roman" w:hAnsi="Times New Roman" w:cs="Times New Roman"/>
          <w:b/>
          <w:bCs/>
          <w:sz w:val="28"/>
          <w:szCs w:val="28"/>
          <w:lang w:eastAsia="ru-RU"/>
        </w:rPr>
        <w:t>26.06.2017 Выселение граждан из жилых помещений</w:t>
      </w:r>
    </w:p>
    <w:p w:rsidR="00964548" w:rsidRPr="00964548" w:rsidRDefault="00964548" w:rsidP="00964548">
      <w:pPr>
        <w:spacing w:after="0" w:line="216" w:lineRule="auto"/>
        <w:ind w:firstLine="709"/>
        <w:jc w:val="both"/>
        <w:rPr>
          <w:rFonts w:ascii="Times New Roman" w:eastAsia="Times New Roman" w:hAnsi="Times New Roman" w:cs="Times New Roman"/>
          <w:b/>
          <w:bCs/>
          <w:sz w:val="28"/>
          <w:szCs w:val="28"/>
          <w:lang w:eastAsia="ru-RU"/>
        </w:rPr>
      </w:pP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Отношения по выселению граждан из жилых помещений регулируются нормами Гражданского кодекса Российской Федерации, положениями Жилищного кодекса Российской Федерации, в частности Разделом IV «Специализированный жилищный фонд». При рассмотрении споров данной категории судами также применяются Федеральный закон от 29 декабря 2004 № 189-ФЗ «О введении в действие Жилищного кодекса Российской Федерации», Закон Российской Федерации от 04.07.1991 № 1541-1 «О приватизации жилищного фонда в Российской Федерации» и другие законы и подзаконные нормативные акты.</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proofErr w:type="gramStart"/>
      <w:r w:rsidRPr="00964548">
        <w:rPr>
          <w:rFonts w:ascii="Times New Roman" w:eastAsia="Times New Roman" w:hAnsi="Times New Roman" w:cs="Times New Roman"/>
          <w:bCs/>
          <w:sz w:val="28"/>
          <w:szCs w:val="28"/>
          <w:lang w:eastAsia="ru-RU"/>
        </w:rPr>
        <w:t>В качестве специализированных используются жилые помещения государственного и муниципального жилищных фондов.</w:t>
      </w:r>
      <w:proofErr w:type="gramEnd"/>
      <w:r w:rsidRPr="00964548">
        <w:rPr>
          <w:rFonts w:ascii="Times New Roman" w:eastAsia="Times New Roman" w:hAnsi="Times New Roman" w:cs="Times New Roman"/>
          <w:bCs/>
          <w:sz w:val="28"/>
          <w:szCs w:val="28"/>
          <w:lang w:eastAsia="ru-RU"/>
        </w:rPr>
        <w:t xml:space="preserve"> Их виды определены в статье 92 Жилищного кодекса Российской Федерации.</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proofErr w:type="gramStart"/>
      <w:r w:rsidRPr="00964548">
        <w:rPr>
          <w:rFonts w:ascii="Times New Roman" w:eastAsia="Times New Roman" w:hAnsi="Times New Roman" w:cs="Times New Roman"/>
          <w:bCs/>
          <w:sz w:val="28"/>
          <w:szCs w:val="28"/>
          <w:lang w:eastAsia="ru-RU"/>
        </w:rPr>
        <w:lastRenderedPageBreak/>
        <w:t>Служебное жилье имеет четкое целевое назначение, оно предназначено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учреждением, в связи с прохождением службы, в связи с назначением на государственную должность либо в связи с избранием на выборные должности в органы государственной власти или органы местного самоуправления.</w:t>
      </w:r>
      <w:proofErr w:type="gramEnd"/>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Согласно п. 1 ст. 99 Жилищного кодекса Российской Федерации специализированные жилые помещения предоставляются на основании решений собственников таких помещений по договорам найма специализированных жилых помещений.</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Таким образом, договор найма служебного жилого помещения заключается на период трудовых отношений, прохождения службы либо нахождения на государственной или выборной должности. Увольнение со службы является основанием прекращения договора найма служебного жилого помещения (ч. 3 ст. 104 ЖК Российской Федерации).</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Специальной нормой - ч. 2 ст. 102 Жилищного кодекса Российской Федерации установлены последствия перехода права собственности на служебное жилое помещение, которые для нанимателя влекут прекращение договора найма служебного жилого помещения.</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Договор найма служебного жилого помещения может быть либо расторгнут по основаниям, установленным ст. 101 Жилищного кодекса Российской Федерации, либо прекращен по основаниям, установленным ст. 102 Жилищного кодекса Российской Федерации.</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Расторжение и прекращение договора найма служебного жилого помещения влечет обязанность нанимателя и членов его семьи освободить служебное жилье. В случае отказа добровольно освободить занимаемую жилую площадь наниматель может быть выселен принудительно, в судебном порядке.</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proofErr w:type="gramStart"/>
      <w:r w:rsidRPr="00964548">
        <w:rPr>
          <w:rFonts w:ascii="Times New Roman" w:eastAsia="Times New Roman" w:hAnsi="Times New Roman" w:cs="Times New Roman"/>
          <w:bCs/>
          <w:sz w:val="28"/>
          <w:szCs w:val="28"/>
          <w:lang w:eastAsia="ru-RU"/>
        </w:rPr>
        <w:t>Частью 2 ст. 103 Жилищного кодекса Российской Федерации закреплен круг лиц, которые не могут быть выселены из служебных жилых помещений без предоставления другого жилого помещения, при условии, что данные лица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w:t>
      </w:r>
      <w:proofErr w:type="gramEnd"/>
      <w:r w:rsidRPr="00964548">
        <w:rPr>
          <w:rFonts w:ascii="Times New Roman" w:eastAsia="Times New Roman" w:hAnsi="Times New Roman" w:cs="Times New Roman"/>
          <w:bCs/>
          <w:sz w:val="28"/>
          <w:szCs w:val="28"/>
          <w:lang w:eastAsia="ru-RU"/>
        </w:rPr>
        <w:t xml:space="preserve"> состоят на </w:t>
      </w:r>
      <w:proofErr w:type="gramStart"/>
      <w:r w:rsidRPr="00964548">
        <w:rPr>
          <w:rFonts w:ascii="Times New Roman" w:eastAsia="Times New Roman" w:hAnsi="Times New Roman" w:cs="Times New Roman"/>
          <w:bCs/>
          <w:sz w:val="28"/>
          <w:szCs w:val="28"/>
          <w:lang w:eastAsia="ru-RU"/>
        </w:rPr>
        <w:t>учете</w:t>
      </w:r>
      <w:proofErr w:type="gramEnd"/>
      <w:r w:rsidRPr="00964548">
        <w:rPr>
          <w:rFonts w:ascii="Times New Roman" w:eastAsia="Times New Roman" w:hAnsi="Times New Roman" w:cs="Times New Roman"/>
          <w:bCs/>
          <w:sz w:val="28"/>
          <w:szCs w:val="28"/>
          <w:lang w:eastAsia="ru-RU"/>
        </w:rPr>
        <w:t xml:space="preserve"> в качестве нуждающихся в жилых помещениях.</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 xml:space="preserve">Гражданам, указанным в ч. 2 ст. 103 Жилищного кодекса Российской Федерации, прежним собственником или </w:t>
      </w:r>
      <w:proofErr w:type="gramStart"/>
      <w:r w:rsidRPr="00964548">
        <w:rPr>
          <w:rFonts w:ascii="Times New Roman" w:eastAsia="Times New Roman" w:hAnsi="Times New Roman" w:cs="Times New Roman"/>
          <w:bCs/>
          <w:sz w:val="28"/>
          <w:szCs w:val="28"/>
          <w:lang w:eastAsia="ru-RU"/>
        </w:rPr>
        <w:t>юридическим лицом, передающим соответствующие жилые помещения предоставляются</w:t>
      </w:r>
      <w:proofErr w:type="gramEnd"/>
      <w:r w:rsidRPr="00964548">
        <w:rPr>
          <w:rFonts w:ascii="Times New Roman" w:eastAsia="Times New Roman" w:hAnsi="Times New Roman" w:cs="Times New Roman"/>
          <w:bCs/>
          <w:sz w:val="28"/>
          <w:szCs w:val="28"/>
          <w:lang w:eastAsia="ru-RU"/>
        </w:rPr>
        <w:t xml:space="preserve"> другие жилые помещения, которые должны находиться в черте соответствующего населенного пункта.</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proofErr w:type="gramStart"/>
      <w:r w:rsidRPr="00964548">
        <w:rPr>
          <w:rFonts w:ascii="Times New Roman" w:eastAsia="Times New Roman" w:hAnsi="Times New Roman" w:cs="Times New Roman"/>
          <w:bCs/>
          <w:sz w:val="28"/>
          <w:szCs w:val="28"/>
          <w:lang w:eastAsia="ru-RU"/>
        </w:rPr>
        <w:t>Помимо указанных в ч. 2 ст. 103 Жилищного кодекса Российской Федерации категорий граждан, не могут быть выселены из служебного жилья без предоставления других жилых помещений лица, указанные в ст. 13 Федерального закона от 29.12.2004 № 189-ФЗ «О введении в действие Жилищного кодекса Российской Федерации».</w:t>
      </w:r>
      <w:proofErr w:type="gramEnd"/>
      <w:r w:rsidRPr="00964548">
        <w:rPr>
          <w:rFonts w:ascii="Times New Roman" w:eastAsia="Times New Roman" w:hAnsi="Times New Roman" w:cs="Times New Roman"/>
          <w:bCs/>
          <w:sz w:val="28"/>
          <w:szCs w:val="28"/>
          <w:lang w:eastAsia="ru-RU"/>
        </w:rPr>
        <w:t xml:space="preserve"> </w:t>
      </w:r>
      <w:proofErr w:type="gramStart"/>
      <w:r w:rsidRPr="00964548">
        <w:rPr>
          <w:rFonts w:ascii="Times New Roman" w:eastAsia="Times New Roman" w:hAnsi="Times New Roman" w:cs="Times New Roman"/>
          <w:bCs/>
          <w:sz w:val="28"/>
          <w:szCs w:val="28"/>
          <w:lang w:eastAsia="ru-RU"/>
        </w:rPr>
        <w:t xml:space="preserve">Согласно данной статье граждане, которые проживают в служебных жилых помещениях и жилых помещениях в общежитиях, предоставленных им до введения в действие Жилищного кодекса Российской Федерации, состоят в соответствии с п. 1 ч. 1 ст. 51 Жилищного кодекса Российской Федерации на учете в качестве нуждающихся в жилых помещениях, предоставляемых по договорам </w:t>
      </w:r>
      <w:r w:rsidRPr="00964548">
        <w:rPr>
          <w:rFonts w:ascii="Times New Roman" w:eastAsia="Times New Roman" w:hAnsi="Times New Roman" w:cs="Times New Roman"/>
          <w:bCs/>
          <w:sz w:val="28"/>
          <w:szCs w:val="28"/>
          <w:lang w:eastAsia="ru-RU"/>
        </w:rPr>
        <w:lastRenderedPageBreak/>
        <w:t>социального найма, или имеют право состоять на данном учете, не</w:t>
      </w:r>
      <w:proofErr w:type="gramEnd"/>
      <w:r w:rsidRPr="00964548">
        <w:rPr>
          <w:rFonts w:ascii="Times New Roman" w:eastAsia="Times New Roman" w:hAnsi="Times New Roman" w:cs="Times New Roman"/>
          <w:bCs/>
          <w:sz w:val="28"/>
          <w:szCs w:val="28"/>
          <w:lang w:eastAsia="ru-RU"/>
        </w:rPr>
        <w:t xml:space="preserve"> могут быть выселены из указанных жилых помещений без предоставления других жилых помещений, если их выселение не допускалось законом до введения в действие Жилищного кодекса Российской Федерации.</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Действительно ст. 108 Жилищного кодекса РСФСР были определены категории граждан, выселение которых из служебных жилых помещений допускалось только с предоставлением другого жилого помещения. В соответствии с пунктом 6 статьи 108 Жилищного кодекса РСФСР не подлежали выселению из служебных жилых помещений без предоставления другого жилого помещения лица, проработавшие на предприятии, организации, предоставивших им жилое помещение, не менее десяти лет.</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Следует иметь в виду, что право на дополнительные гарантии должно возникнуть у лиц, указанных в ст. 108 Жилищного кодекса РСФСР, к моменту введения в действие Жилищного кодекса Российской Федерации, иначе при возникновении спорных правоотношений положения данной нормы на них не распространяются.</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 xml:space="preserve">Таким образом, законодательство Российской Федерации и судебная практика по данной категории дел свидетельствует о том, что предоставление служебного жилья по договору найма служебного жилого помещения носит временный характер, т.к. связано с временным характером трудовых (служебных) отношений. </w:t>
      </w:r>
      <w:proofErr w:type="gramStart"/>
      <w:r w:rsidRPr="00964548">
        <w:rPr>
          <w:rFonts w:ascii="Times New Roman" w:eastAsia="Times New Roman" w:hAnsi="Times New Roman" w:cs="Times New Roman"/>
          <w:bCs/>
          <w:sz w:val="28"/>
          <w:szCs w:val="28"/>
          <w:lang w:eastAsia="ru-RU"/>
        </w:rPr>
        <w:t>Законом предусмотрены дополнительные гарантии для граждан, проживающих в служебных жилых помещениях и жилых помещениях в общежитиях, предоставленных им до введения в действие Жилищного кодекса Российской Федерации - 1 марта 2005 года.</w:t>
      </w:r>
      <w:proofErr w:type="gramEnd"/>
      <w:r w:rsidRPr="00964548">
        <w:rPr>
          <w:rFonts w:ascii="Times New Roman" w:eastAsia="Times New Roman" w:hAnsi="Times New Roman" w:cs="Times New Roman"/>
          <w:bCs/>
          <w:sz w:val="28"/>
          <w:szCs w:val="28"/>
          <w:lang w:eastAsia="ru-RU"/>
        </w:rPr>
        <w:t xml:space="preserve"> Прекращение трудовых либо государственно-служебных отношений является основанием прекращения договора найма служебного жилого помещения, а также влечет обязанность нанимателя освободить служебное жилье.</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p>
    <w:p w:rsidR="00964548" w:rsidRPr="00964548" w:rsidRDefault="00964548" w:rsidP="00964548">
      <w:pPr>
        <w:spacing w:after="0" w:line="216" w:lineRule="auto"/>
        <w:ind w:firstLine="709"/>
        <w:jc w:val="both"/>
        <w:rPr>
          <w:rFonts w:ascii="Times New Roman" w:eastAsia="Times New Roman" w:hAnsi="Times New Roman" w:cs="Times New Roman"/>
          <w:b/>
          <w:bCs/>
          <w:sz w:val="28"/>
          <w:szCs w:val="28"/>
          <w:lang w:eastAsia="ru-RU"/>
        </w:rPr>
      </w:pPr>
      <w:r w:rsidRPr="00964548">
        <w:rPr>
          <w:rFonts w:ascii="Times New Roman" w:eastAsia="Times New Roman" w:hAnsi="Times New Roman" w:cs="Times New Roman"/>
          <w:b/>
          <w:bCs/>
          <w:sz w:val="28"/>
          <w:szCs w:val="28"/>
          <w:lang w:eastAsia="ru-RU"/>
        </w:rPr>
        <w:t>27.06.2017 Минфин России разъяснил порядок исчисления налогов в случаях пересмотра кадастровой стоимости объектов недвижимости.</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 xml:space="preserve">В письме ФНС России от 23.06.2017 </w:t>
      </w:r>
      <w:r>
        <w:rPr>
          <w:rFonts w:ascii="Times New Roman" w:eastAsia="Times New Roman" w:hAnsi="Times New Roman" w:cs="Times New Roman"/>
          <w:bCs/>
          <w:sz w:val="28"/>
          <w:szCs w:val="28"/>
          <w:lang w:eastAsia="ru-RU"/>
        </w:rPr>
        <w:t>№</w:t>
      </w:r>
      <w:r w:rsidRPr="00964548">
        <w:rPr>
          <w:rFonts w:ascii="Times New Roman" w:eastAsia="Times New Roman" w:hAnsi="Times New Roman" w:cs="Times New Roman"/>
          <w:bCs/>
          <w:sz w:val="28"/>
          <w:szCs w:val="28"/>
          <w:lang w:eastAsia="ru-RU"/>
        </w:rPr>
        <w:t xml:space="preserve"> БС-4-21/11953@ "О применении кадастровой стоимости, пересмотренной в связи с недостоверностью сведений об объекте недвижимости" одним из оснований пересмотра кадастровой стоимости объекта недвижимости на основании Федерального закона "Об оценочной деятельности в Российской Федерации" является недостоверность сведений об объекте недвижимости.</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По итогам определения кадастровой стоимости объекта недвижимости, в отношении которого принято решение о пересмотре кадастровой стоимости, вносятся изменения в акт об утверждении результатов определения кадастровой стоимости.</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proofErr w:type="gramStart"/>
      <w:r w:rsidRPr="00964548">
        <w:rPr>
          <w:rFonts w:ascii="Times New Roman" w:eastAsia="Times New Roman" w:hAnsi="Times New Roman" w:cs="Times New Roman"/>
          <w:bCs/>
          <w:sz w:val="28"/>
          <w:szCs w:val="28"/>
          <w:lang w:eastAsia="ru-RU"/>
        </w:rPr>
        <w:t>Нормативные правовые акты об утверждении кадастровой стоимости в той части, в какой они порождают правовые последствия для налогоплательщиков, действуют в порядке, установленном статьей 5 НК РФ (данная статья предусматривает, в частности, что акты законодательства о налогах, улучшающие положение налогоплательщиков, могут иметь обратную силу, если прямо предусматривают это).</w:t>
      </w:r>
      <w:proofErr w:type="gramEnd"/>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 xml:space="preserve">С учетом </w:t>
      </w:r>
      <w:proofErr w:type="gramStart"/>
      <w:r w:rsidRPr="00964548">
        <w:rPr>
          <w:rFonts w:ascii="Times New Roman" w:eastAsia="Times New Roman" w:hAnsi="Times New Roman" w:cs="Times New Roman"/>
          <w:bCs/>
          <w:sz w:val="28"/>
          <w:szCs w:val="28"/>
          <w:lang w:eastAsia="ru-RU"/>
        </w:rPr>
        <w:t>изложенного</w:t>
      </w:r>
      <w:proofErr w:type="gramEnd"/>
      <w:r w:rsidRPr="00964548">
        <w:rPr>
          <w:rFonts w:ascii="Times New Roman" w:eastAsia="Times New Roman" w:hAnsi="Times New Roman" w:cs="Times New Roman"/>
          <w:bCs/>
          <w:sz w:val="28"/>
          <w:szCs w:val="28"/>
          <w:lang w:eastAsia="ru-RU"/>
        </w:rPr>
        <w:t xml:space="preserve"> сообщается следующее:</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r w:rsidRPr="00964548">
        <w:rPr>
          <w:rFonts w:ascii="Times New Roman" w:eastAsia="Times New Roman" w:hAnsi="Times New Roman" w:cs="Times New Roman"/>
          <w:bCs/>
          <w:sz w:val="28"/>
          <w:szCs w:val="28"/>
          <w:lang w:eastAsia="ru-RU"/>
        </w:rPr>
        <w:t xml:space="preserve">в случае </w:t>
      </w:r>
      <w:proofErr w:type="gramStart"/>
      <w:r w:rsidRPr="00964548">
        <w:rPr>
          <w:rFonts w:ascii="Times New Roman" w:eastAsia="Times New Roman" w:hAnsi="Times New Roman" w:cs="Times New Roman"/>
          <w:bCs/>
          <w:sz w:val="28"/>
          <w:szCs w:val="28"/>
          <w:lang w:eastAsia="ru-RU"/>
        </w:rPr>
        <w:t>увеличения кадастровой стоимости объекта недвижимости сведения</w:t>
      </w:r>
      <w:proofErr w:type="gramEnd"/>
      <w:r w:rsidRPr="00964548">
        <w:rPr>
          <w:rFonts w:ascii="Times New Roman" w:eastAsia="Times New Roman" w:hAnsi="Times New Roman" w:cs="Times New Roman"/>
          <w:bCs/>
          <w:sz w:val="28"/>
          <w:szCs w:val="28"/>
          <w:lang w:eastAsia="ru-RU"/>
        </w:rPr>
        <w:t xml:space="preserve"> о такой кадастровой стоимости не учитываются при определении </w:t>
      </w:r>
      <w:r w:rsidRPr="00964548">
        <w:rPr>
          <w:rFonts w:ascii="Times New Roman" w:eastAsia="Times New Roman" w:hAnsi="Times New Roman" w:cs="Times New Roman"/>
          <w:bCs/>
          <w:sz w:val="28"/>
          <w:szCs w:val="28"/>
          <w:lang w:eastAsia="ru-RU"/>
        </w:rPr>
        <w:lastRenderedPageBreak/>
        <w:t>налоговой базы по соответствующему налогу в этом и предыдущих налоговых периодах;</w:t>
      </w:r>
    </w:p>
    <w:p w:rsidR="00964548" w:rsidRPr="00964548" w:rsidRDefault="00964548" w:rsidP="00964548">
      <w:pPr>
        <w:spacing w:after="0" w:line="216" w:lineRule="auto"/>
        <w:ind w:firstLine="709"/>
        <w:jc w:val="both"/>
        <w:rPr>
          <w:rFonts w:ascii="Times New Roman" w:eastAsia="Times New Roman" w:hAnsi="Times New Roman" w:cs="Times New Roman"/>
          <w:bCs/>
          <w:sz w:val="28"/>
          <w:szCs w:val="28"/>
          <w:lang w:eastAsia="ru-RU"/>
        </w:rPr>
      </w:pPr>
      <w:proofErr w:type="gramStart"/>
      <w:r w:rsidRPr="00964548">
        <w:rPr>
          <w:rFonts w:ascii="Times New Roman" w:eastAsia="Times New Roman" w:hAnsi="Times New Roman" w:cs="Times New Roman"/>
          <w:bCs/>
          <w:sz w:val="28"/>
          <w:szCs w:val="28"/>
          <w:lang w:eastAsia="ru-RU"/>
        </w:rPr>
        <w:t>в случае уменьшения кадастровой стоимости объекта недвижимости сведения о такой кадастровой стоимости могут учитываться при определении налоговой базы по соответствующему налогу в этом и предыдущих налоговых периодах, если это предусмотрено нормативным правовым актом субъекта РФ об утверждении кадастровой стоимости.</w:t>
      </w:r>
      <w:proofErr w:type="gramEnd"/>
    </w:p>
    <w:p w:rsidR="00964548" w:rsidRDefault="00964548" w:rsidP="00321C8C">
      <w:pPr>
        <w:spacing w:after="0" w:line="216" w:lineRule="auto"/>
        <w:ind w:firstLine="709"/>
        <w:jc w:val="both"/>
        <w:rPr>
          <w:rFonts w:ascii="Times New Roman" w:eastAsia="Times New Roman" w:hAnsi="Times New Roman" w:cs="Times New Roman"/>
          <w:bCs/>
          <w:sz w:val="28"/>
          <w:szCs w:val="28"/>
          <w:lang w:eastAsia="ru-RU"/>
        </w:rPr>
      </w:pPr>
    </w:p>
    <w:p w:rsidR="006D0BF3" w:rsidRDefault="006D0BF3" w:rsidP="00321C8C">
      <w:pPr>
        <w:spacing w:after="0" w:line="216" w:lineRule="auto"/>
        <w:ind w:firstLine="709"/>
        <w:jc w:val="both"/>
        <w:rPr>
          <w:rFonts w:ascii="Times New Roman" w:eastAsia="Times New Roman" w:hAnsi="Times New Roman" w:cs="Times New Roman"/>
          <w:bCs/>
          <w:sz w:val="28"/>
          <w:szCs w:val="28"/>
          <w:lang w:eastAsia="ru-RU"/>
        </w:rPr>
      </w:pPr>
    </w:p>
    <w:p w:rsidR="006D0BF3" w:rsidRDefault="006D0BF3" w:rsidP="006D0BF3">
      <w:pPr>
        <w:spacing w:after="0" w:line="216" w:lineRule="auto"/>
        <w:ind w:firstLine="709"/>
        <w:jc w:val="both"/>
        <w:rPr>
          <w:rFonts w:ascii="Times New Roman" w:eastAsia="Times New Roman" w:hAnsi="Times New Roman" w:cs="Times New Roman"/>
          <w:b/>
          <w:bCs/>
          <w:sz w:val="28"/>
          <w:szCs w:val="28"/>
          <w:lang w:eastAsia="ru-RU"/>
        </w:rPr>
      </w:pPr>
      <w:r w:rsidRPr="006D0BF3">
        <w:rPr>
          <w:rFonts w:ascii="Times New Roman" w:eastAsia="Times New Roman" w:hAnsi="Times New Roman" w:cs="Times New Roman"/>
          <w:b/>
          <w:bCs/>
          <w:sz w:val="28"/>
          <w:szCs w:val="28"/>
          <w:lang w:eastAsia="ru-RU"/>
        </w:rPr>
        <w:t xml:space="preserve">28.06.2017 Единое налоговое уведомление </w:t>
      </w:r>
      <w:proofErr w:type="gramStart"/>
      <w:r w:rsidRPr="006D0BF3">
        <w:rPr>
          <w:rFonts w:ascii="Times New Roman" w:eastAsia="Times New Roman" w:hAnsi="Times New Roman" w:cs="Times New Roman"/>
          <w:b/>
          <w:bCs/>
          <w:sz w:val="28"/>
          <w:szCs w:val="28"/>
          <w:lang w:eastAsia="ru-RU"/>
        </w:rPr>
        <w:t>о</w:t>
      </w:r>
      <w:proofErr w:type="gramEnd"/>
      <w:r w:rsidRPr="006D0BF3">
        <w:rPr>
          <w:rFonts w:ascii="Times New Roman" w:eastAsia="Times New Roman" w:hAnsi="Times New Roman" w:cs="Times New Roman"/>
          <w:b/>
          <w:bCs/>
          <w:sz w:val="28"/>
          <w:szCs w:val="28"/>
          <w:lang w:eastAsia="ru-RU"/>
        </w:rPr>
        <w:t xml:space="preserve"> всех налогах физического лица</w:t>
      </w:r>
    </w:p>
    <w:p w:rsidR="006D0BF3" w:rsidRPr="006D0BF3" w:rsidRDefault="006D0BF3" w:rsidP="006D0BF3">
      <w:pPr>
        <w:spacing w:after="0" w:line="216" w:lineRule="auto"/>
        <w:ind w:firstLine="709"/>
        <w:jc w:val="both"/>
        <w:rPr>
          <w:rFonts w:ascii="Times New Roman" w:eastAsia="Times New Roman" w:hAnsi="Times New Roman" w:cs="Times New Roman"/>
          <w:b/>
          <w:bCs/>
          <w:sz w:val="28"/>
          <w:szCs w:val="28"/>
          <w:lang w:eastAsia="ru-RU"/>
        </w:rPr>
      </w:pPr>
    </w:p>
    <w:p w:rsidR="006D0BF3" w:rsidRPr="006D0BF3" w:rsidRDefault="006D0BF3" w:rsidP="006D0BF3">
      <w:pPr>
        <w:spacing w:after="0" w:line="216" w:lineRule="auto"/>
        <w:ind w:firstLine="709"/>
        <w:jc w:val="both"/>
        <w:rPr>
          <w:rFonts w:ascii="Times New Roman" w:eastAsia="Times New Roman" w:hAnsi="Times New Roman" w:cs="Times New Roman"/>
          <w:bCs/>
          <w:sz w:val="28"/>
          <w:szCs w:val="28"/>
          <w:lang w:eastAsia="ru-RU"/>
        </w:rPr>
      </w:pPr>
      <w:r w:rsidRPr="006D0BF3">
        <w:rPr>
          <w:rFonts w:ascii="Times New Roman" w:eastAsia="Times New Roman" w:hAnsi="Times New Roman" w:cs="Times New Roman"/>
          <w:bCs/>
          <w:sz w:val="28"/>
          <w:szCs w:val="28"/>
          <w:lang w:eastAsia="ru-RU"/>
        </w:rPr>
        <w:t>Физические лица ежегодно получают единое налоговое уведомление об оплате имущественных налогов (земельного, налога на имущество физических лиц и т.д.), для которых утвержден единый срок уплаты - 1 декабря года, следующего за налоговым периодом.</w:t>
      </w:r>
    </w:p>
    <w:p w:rsidR="006D0BF3" w:rsidRPr="006D0BF3" w:rsidRDefault="006D0BF3" w:rsidP="006D0BF3">
      <w:pPr>
        <w:spacing w:after="0" w:line="216" w:lineRule="auto"/>
        <w:ind w:firstLine="709"/>
        <w:jc w:val="both"/>
        <w:rPr>
          <w:rFonts w:ascii="Times New Roman" w:eastAsia="Times New Roman" w:hAnsi="Times New Roman" w:cs="Times New Roman"/>
          <w:bCs/>
          <w:sz w:val="28"/>
          <w:szCs w:val="28"/>
          <w:lang w:eastAsia="ru-RU"/>
        </w:rPr>
      </w:pPr>
      <w:r w:rsidRPr="006D0BF3">
        <w:rPr>
          <w:rFonts w:ascii="Times New Roman" w:eastAsia="Times New Roman" w:hAnsi="Times New Roman" w:cs="Times New Roman"/>
          <w:bCs/>
          <w:sz w:val="28"/>
          <w:szCs w:val="28"/>
          <w:lang w:eastAsia="ru-RU"/>
        </w:rPr>
        <w:t xml:space="preserve">Налог на доходы физических лиц (НДФЛ) ранее в уведомление не включался, так как </w:t>
      </w:r>
      <w:proofErr w:type="gramStart"/>
      <w:r w:rsidRPr="006D0BF3">
        <w:rPr>
          <w:rFonts w:ascii="Times New Roman" w:eastAsia="Times New Roman" w:hAnsi="Times New Roman" w:cs="Times New Roman"/>
          <w:bCs/>
          <w:sz w:val="28"/>
          <w:szCs w:val="28"/>
          <w:lang w:eastAsia="ru-RU"/>
        </w:rPr>
        <w:t>удерживается и перечисляется</w:t>
      </w:r>
      <w:proofErr w:type="gramEnd"/>
      <w:r w:rsidRPr="006D0BF3">
        <w:rPr>
          <w:rFonts w:ascii="Times New Roman" w:eastAsia="Times New Roman" w:hAnsi="Times New Roman" w:cs="Times New Roman"/>
          <w:bCs/>
          <w:sz w:val="28"/>
          <w:szCs w:val="28"/>
          <w:lang w:eastAsia="ru-RU"/>
        </w:rPr>
        <w:t xml:space="preserve"> налоговым агентом - работодателем. В случае если налоговый агент не исполнил свою обязанность, работник - налогоплательщик обязан был самостоятельно заполнить декларацию и уплатить налог.</w:t>
      </w:r>
    </w:p>
    <w:p w:rsidR="006D0BF3" w:rsidRPr="006D0BF3" w:rsidRDefault="006D0BF3" w:rsidP="006D0BF3">
      <w:pPr>
        <w:spacing w:after="0" w:line="216" w:lineRule="auto"/>
        <w:ind w:firstLine="709"/>
        <w:jc w:val="both"/>
        <w:rPr>
          <w:rFonts w:ascii="Times New Roman" w:eastAsia="Times New Roman" w:hAnsi="Times New Roman" w:cs="Times New Roman"/>
          <w:bCs/>
          <w:sz w:val="28"/>
          <w:szCs w:val="28"/>
          <w:lang w:eastAsia="ru-RU"/>
        </w:rPr>
      </w:pPr>
      <w:r w:rsidRPr="006D0BF3">
        <w:rPr>
          <w:rFonts w:ascii="Times New Roman" w:eastAsia="Times New Roman" w:hAnsi="Times New Roman" w:cs="Times New Roman"/>
          <w:bCs/>
          <w:sz w:val="28"/>
          <w:szCs w:val="28"/>
          <w:lang w:eastAsia="ru-RU"/>
        </w:rPr>
        <w:t xml:space="preserve">Теперь, исходя из приказа Федеральной налоговой службы от 7 сентября 2016 г. № ММВ-7-11/477, физическое лицо будет получать единое уведомление, в которое должен быть включен, в том числе и неуплаченный по какой-либо причине НДФЛ. Таким образом, </w:t>
      </w:r>
      <w:proofErr w:type="spellStart"/>
      <w:r w:rsidRPr="006D0BF3">
        <w:rPr>
          <w:rFonts w:ascii="Times New Roman" w:eastAsia="Times New Roman" w:hAnsi="Times New Roman" w:cs="Times New Roman"/>
          <w:bCs/>
          <w:sz w:val="28"/>
          <w:szCs w:val="28"/>
          <w:lang w:eastAsia="ru-RU"/>
        </w:rPr>
        <w:t>налоплательщику</w:t>
      </w:r>
      <w:proofErr w:type="spellEnd"/>
      <w:r w:rsidRPr="006D0BF3">
        <w:rPr>
          <w:rFonts w:ascii="Times New Roman" w:eastAsia="Times New Roman" w:hAnsi="Times New Roman" w:cs="Times New Roman"/>
          <w:bCs/>
          <w:sz w:val="28"/>
          <w:szCs w:val="28"/>
          <w:lang w:eastAsia="ru-RU"/>
        </w:rPr>
        <w:t xml:space="preserve"> достаточно дождаться единого уведомления и уплатить все предусмотренные законом налоги. Единое уведомление нового образца, а также документы на уплату будут направляться налогоплательщикам не позднее 30 дней до наступления срока платежа.</w:t>
      </w:r>
    </w:p>
    <w:p w:rsidR="006D0BF3" w:rsidRPr="006D0BF3" w:rsidRDefault="006D0BF3" w:rsidP="006D0BF3">
      <w:pPr>
        <w:spacing w:after="0" w:line="216" w:lineRule="auto"/>
        <w:ind w:firstLine="709"/>
        <w:jc w:val="both"/>
        <w:rPr>
          <w:rFonts w:ascii="Times New Roman" w:eastAsia="Times New Roman" w:hAnsi="Times New Roman" w:cs="Times New Roman"/>
          <w:bCs/>
          <w:sz w:val="28"/>
          <w:szCs w:val="28"/>
          <w:lang w:eastAsia="ru-RU"/>
        </w:rPr>
      </w:pPr>
      <w:r w:rsidRPr="006D0BF3">
        <w:rPr>
          <w:rFonts w:ascii="Times New Roman" w:eastAsia="Times New Roman" w:hAnsi="Times New Roman" w:cs="Times New Roman"/>
          <w:bCs/>
          <w:sz w:val="28"/>
          <w:szCs w:val="28"/>
          <w:lang w:eastAsia="ru-RU"/>
        </w:rPr>
        <w:t>Приказ вступил в действие 1 апреля 2017 года.</w:t>
      </w:r>
    </w:p>
    <w:p w:rsidR="006D0BF3" w:rsidRPr="006D0BF3" w:rsidRDefault="006D0BF3" w:rsidP="006D0BF3">
      <w:pPr>
        <w:spacing w:after="0" w:line="216" w:lineRule="auto"/>
        <w:ind w:firstLine="709"/>
        <w:jc w:val="both"/>
        <w:rPr>
          <w:rFonts w:ascii="Times New Roman" w:eastAsia="Times New Roman" w:hAnsi="Times New Roman" w:cs="Times New Roman"/>
          <w:bCs/>
          <w:sz w:val="28"/>
          <w:szCs w:val="28"/>
          <w:lang w:eastAsia="ru-RU"/>
        </w:rPr>
      </w:pPr>
      <w:r w:rsidRPr="006D0BF3">
        <w:rPr>
          <w:rFonts w:ascii="Times New Roman" w:eastAsia="Times New Roman" w:hAnsi="Times New Roman" w:cs="Times New Roman"/>
          <w:bCs/>
          <w:sz w:val="28"/>
          <w:szCs w:val="28"/>
          <w:lang w:eastAsia="ru-RU"/>
        </w:rPr>
        <w:t> </w:t>
      </w:r>
    </w:p>
    <w:p w:rsidR="006D0BF3" w:rsidRPr="006D0BF3" w:rsidRDefault="006D0BF3" w:rsidP="006D0BF3">
      <w:pPr>
        <w:spacing w:line="216" w:lineRule="auto"/>
        <w:ind w:firstLine="709"/>
        <w:jc w:val="both"/>
        <w:rPr>
          <w:rFonts w:ascii="Times New Roman" w:eastAsia="Times New Roman" w:hAnsi="Times New Roman" w:cs="Times New Roman"/>
          <w:b/>
          <w:bCs/>
          <w:sz w:val="28"/>
          <w:szCs w:val="28"/>
          <w:lang w:eastAsia="ru-RU"/>
        </w:rPr>
      </w:pPr>
      <w:r w:rsidRPr="006D0BF3">
        <w:rPr>
          <w:rFonts w:ascii="Times New Roman" w:eastAsia="Times New Roman" w:hAnsi="Times New Roman" w:cs="Times New Roman"/>
          <w:b/>
          <w:bCs/>
          <w:sz w:val="28"/>
          <w:szCs w:val="28"/>
          <w:lang w:eastAsia="ru-RU"/>
        </w:rPr>
        <w:t>29.06.2017</w:t>
      </w:r>
      <w:r>
        <w:rPr>
          <w:rFonts w:ascii="Times New Roman" w:eastAsia="Times New Roman" w:hAnsi="Times New Roman" w:cs="Times New Roman"/>
          <w:bCs/>
          <w:sz w:val="28"/>
          <w:szCs w:val="28"/>
          <w:lang w:eastAsia="ru-RU"/>
        </w:rPr>
        <w:t xml:space="preserve"> </w:t>
      </w:r>
      <w:r w:rsidRPr="006D0BF3">
        <w:rPr>
          <w:rFonts w:ascii="Times New Roman" w:eastAsia="Times New Roman" w:hAnsi="Times New Roman" w:cs="Times New Roman"/>
          <w:b/>
          <w:bCs/>
          <w:sz w:val="28"/>
          <w:szCs w:val="28"/>
          <w:lang w:eastAsia="ru-RU"/>
        </w:rPr>
        <w:t>Наличие задолженности по оплате коммунальной услуги не может служить безусловным основанием для приостановления или ограничения ее предоставления</w:t>
      </w:r>
    </w:p>
    <w:p w:rsidR="006D0BF3" w:rsidRPr="006D0BF3" w:rsidRDefault="006D0BF3" w:rsidP="006D0BF3">
      <w:pPr>
        <w:spacing w:after="0" w:line="216" w:lineRule="auto"/>
        <w:ind w:firstLine="709"/>
        <w:jc w:val="both"/>
        <w:rPr>
          <w:rFonts w:ascii="Times New Roman" w:eastAsia="Times New Roman" w:hAnsi="Times New Roman" w:cs="Times New Roman"/>
          <w:bCs/>
          <w:sz w:val="28"/>
          <w:szCs w:val="28"/>
          <w:lang w:eastAsia="ru-RU"/>
        </w:rPr>
      </w:pPr>
      <w:r w:rsidRPr="006D0BF3">
        <w:rPr>
          <w:rFonts w:ascii="Times New Roman" w:eastAsia="Times New Roman" w:hAnsi="Times New Roman" w:cs="Times New Roman"/>
          <w:bCs/>
          <w:sz w:val="28"/>
          <w:szCs w:val="28"/>
          <w:lang w:eastAsia="ru-RU"/>
        </w:rPr>
        <w:t>Правовая позиция Верховного Суда РФ, касающаяся вопросов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следующая. Действия исполнителя коммунальной услуги по приостановлению или ограничению предоставления коммунальной услуги должны быть соразмерны допущенному нанимателем (собственником) нарушению, не выходить за пределы действий, необходимых для его пресечения, не нарушать прав и законных интересов других лиц и не создавать угрозу жизни и здоровью окружающих (Постановление Верховного Суда РФ от 27.06.2017 № 22)</w:t>
      </w:r>
    </w:p>
    <w:p w:rsidR="006D0BF3" w:rsidRPr="006D0BF3" w:rsidRDefault="006D0BF3" w:rsidP="006D0BF3">
      <w:pPr>
        <w:spacing w:after="0" w:line="216" w:lineRule="auto"/>
        <w:ind w:firstLine="709"/>
        <w:jc w:val="both"/>
        <w:rPr>
          <w:rFonts w:ascii="Times New Roman" w:eastAsia="Times New Roman" w:hAnsi="Times New Roman" w:cs="Times New Roman"/>
          <w:bCs/>
          <w:sz w:val="28"/>
          <w:szCs w:val="28"/>
          <w:lang w:eastAsia="ru-RU"/>
        </w:rPr>
      </w:pPr>
      <w:proofErr w:type="gramStart"/>
      <w:r w:rsidRPr="006D0BF3">
        <w:rPr>
          <w:rFonts w:ascii="Times New Roman" w:eastAsia="Times New Roman" w:hAnsi="Times New Roman" w:cs="Times New Roman"/>
          <w:bCs/>
          <w:sz w:val="28"/>
          <w:szCs w:val="28"/>
          <w:lang w:eastAsia="ru-RU"/>
        </w:rPr>
        <w:t xml:space="preserve">При наличии уважительных причин возникновения задолженности по оплате жилого помещения и коммунальных услуг (невыплата заработной платы в срок, тяжелое материальное положение нанимателя (собственника) и дееспособных членов его семьи в связи с утратой ими работы и невозможностью трудоустройства, несмотря на предпринимаемые ими меры, болезнь, нахождение на стационарном лечении нанимателя (собственника) или членов его семьи, наличие в составе семьи инвалидов, несовершеннолетних </w:t>
      </w:r>
      <w:r w:rsidRPr="006D0BF3">
        <w:rPr>
          <w:rFonts w:ascii="Times New Roman" w:eastAsia="Times New Roman" w:hAnsi="Times New Roman" w:cs="Times New Roman"/>
          <w:bCs/>
          <w:sz w:val="28"/>
          <w:szCs w:val="28"/>
          <w:lang w:eastAsia="ru-RU"/>
        </w:rPr>
        <w:lastRenderedPageBreak/>
        <w:t>детей</w:t>
      </w:r>
      <w:proofErr w:type="gramEnd"/>
      <w:r w:rsidRPr="006D0BF3">
        <w:rPr>
          <w:rFonts w:ascii="Times New Roman" w:eastAsia="Times New Roman" w:hAnsi="Times New Roman" w:cs="Times New Roman"/>
          <w:bCs/>
          <w:sz w:val="28"/>
          <w:szCs w:val="28"/>
          <w:lang w:eastAsia="ru-RU"/>
        </w:rPr>
        <w:t xml:space="preserve"> и др.) в </w:t>
      </w:r>
      <w:proofErr w:type="gramStart"/>
      <w:r w:rsidRPr="006D0BF3">
        <w:rPr>
          <w:rFonts w:ascii="Times New Roman" w:eastAsia="Times New Roman" w:hAnsi="Times New Roman" w:cs="Times New Roman"/>
          <w:bCs/>
          <w:sz w:val="28"/>
          <w:szCs w:val="28"/>
          <w:lang w:eastAsia="ru-RU"/>
        </w:rPr>
        <w:t>предоставлении</w:t>
      </w:r>
      <w:proofErr w:type="gramEnd"/>
      <w:r w:rsidRPr="006D0BF3">
        <w:rPr>
          <w:rFonts w:ascii="Times New Roman" w:eastAsia="Times New Roman" w:hAnsi="Times New Roman" w:cs="Times New Roman"/>
          <w:bCs/>
          <w:sz w:val="28"/>
          <w:szCs w:val="28"/>
          <w:lang w:eastAsia="ru-RU"/>
        </w:rPr>
        <w:t xml:space="preserve"> мер социальной поддержки не может быть отказано.</w:t>
      </w:r>
    </w:p>
    <w:p w:rsidR="006D0BF3" w:rsidRPr="006D0BF3" w:rsidRDefault="006D0BF3" w:rsidP="006D0BF3">
      <w:pPr>
        <w:spacing w:after="0" w:line="216" w:lineRule="auto"/>
        <w:ind w:firstLine="709"/>
        <w:jc w:val="both"/>
        <w:rPr>
          <w:rFonts w:ascii="Times New Roman" w:eastAsia="Times New Roman" w:hAnsi="Times New Roman" w:cs="Times New Roman"/>
          <w:bCs/>
          <w:sz w:val="28"/>
          <w:szCs w:val="28"/>
          <w:lang w:eastAsia="ru-RU"/>
        </w:rPr>
      </w:pPr>
      <w:proofErr w:type="gramStart"/>
      <w:r w:rsidRPr="006D0BF3">
        <w:rPr>
          <w:rFonts w:ascii="Times New Roman" w:eastAsia="Times New Roman" w:hAnsi="Times New Roman" w:cs="Times New Roman"/>
          <w:bCs/>
          <w:sz w:val="28"/>
          <w:szCs w:val="28"/>
          <w:lang w:eastAsia="ru-RU"/>
        </w:rPr>
        <w:t>Таким образом, высшей судебной инстанцией указано, что при наличии уважительной причины возникновения задолженности по оплате жилого помещения и коммунальных услуг граждане не могут быть лишены мер социальной поддержки, к которым относятся предоставление субсидии на оплату жилого помещения и коммунальных услуг, компенсация расходов на оплату жилого помещения и коммунальных услуг (статьи 159, 160 ЖК РФ), иные формы социальной поддержки (освобождение от</w:t>
      </w:r>
      <w:proofErr w:type="gramEnd"/>
      <w:r w:rsidRPr="006D0BF3">
        <w:rPr>
          <w:rFonts w:ascii="Times New Roman" w:eastAsia="Times New Roman" w:hAnsi="Times New Roman" w:cs="Times New Roman"/>
          <w:bCs/>
          <w:sz w:val="28"/>
          <w:szCs w:val="28"/>
          <w:lang w:eastAsia="ru-RU"/>
        </w:rPr>
        <w:t xml:space="preserve"> оплаты за жилое помещение и/или коммунальных услуг).</w:t>
      </w:r>
    </w:p>
    <w:p w:rsidR="006D0BF3" w:rsidRPr="006D0BF3" w:rsidRDefault="006D0BF3" w:rsidP="006D0BF3">
      <w:pPr>
        <w:spacing w:after="0" w:line="216" w:lineRule="auto"/>
        <w:ind w:firstLine="709"/>
        <w:jc w:val="both"/>
        <w:rPr>
          <w:rFonts w:ascii="Times New Roman" w:eastAsia="Times New Roman" w:hAnsi="Times New Roman" w:cs="Times New Roman"/>
          <w:bCs/>
          <w:sz w:val="28"/>
          <w:szCs w:val="28"/>
          <w:lang w:eastAsia="ru-RU"/>
        </w:rPr>
      </w:pPr>
      <w:r w:rsidRPr="006D0BF3">
        <w:rPr>
          <w:rFonts w:ascii="Times New Roman" w:eastAsia="Times New Roman" w:hAnsi="Times New Roman" w:cs="Times New Roman"/>
          <w:bCs/>
          <w:sz w:val="28"/>
          <w:szCs w:val="28"/>
          <w:lang w:eastAsia="ru-RU"/>
        </w:rPr>
        <w:t>В каждом конкретном случае требуется возникновение обстоятельств, послуживших причиной образования задолженности по оплате жилого помещения и коммунальных услуг</w:t>
      </w:r>
    </w:p>
    <w:p w:rsidR="006D0BF3" w:rsidRDefault="006D0BF3" w:rsidP="00321C8C">
      <w:pPr>
        <w:spacing w:after="0" w:line="216" w:lineRule="auto"/>
        <w:ind w:firstLine="709"/>
        <w:jc w:val="both"/>
        <w:rPr>
          <w:rFonts w:ascii="Times New Roman" w:eastAsia="Times New Roman" w:hAnsi="Times New Roman" w:cs="Times New Roman"/>
          <w:bCs/>
          <w:sz w:val="28"/>
          <w:szCs w:val="28"/>
          <w:lang w:eastAsia="ru-RU"/>
        </w:rPr>
      </w:pPr>
    </w:p>
    <w:p w:rsidR="00490786" w:rsidRDefault="00490786" w:rsidP="00321C8C">
      <w:pPr>
        <w:spacing w:after="0" w:line="216" w:lineRule="auto"/>
        <w:ind w:firstLine="709"/>
        <w:jc w:val="both"/>
        <w:rPr>
          <w:rFonts w:ascii="Times New Roman" w:eastAsia="Times New Roman" w:hAnsi="Times New Roman" w:cs="Times New Roman"/>
          <w:bCs/>
          <w:sz w:val="28"/>
          <w:szCs w:val="28"/>
          <w:lang w:eastAsia="ru-RU"/>
        </w:rPr>
      </w:pPr>
    </w:p>
    <w:p w:rsidR="00490786" w:rsidRPr="00490786" w:rsidRDefault="00490786" w:rsidP="00490786">
      <w:pPr>
        <w:spacing w:after="0" w:line="216" w:lineRule="auto"/>
        <w:ind w:firstLine="709"/>
        <w:jc w:val="both"/>
        <w:rPr>
          <w:rFonts w:ascii="Times New Roman" w:eastAsia="Times New Roman" w:hAnsi="Times New Roman" w:cs="Times New Roman"/>
          <w:b/>
          <w:bCs/>
          <w:sz w:val="28"/>
          <w:szCs w:val="28"/>
          <w:lang w:eastAsia="ru-RU"/>
        </w:rPr>
      </w:pPr>
      <w:r w:rsidRPr="00490786">
        <w:rPr>
          <w:rFonts w:ascii="Times New Roman" w:eastAsia="Times New Roman" w:hAnsi="Times New Roman" w:cs="Times New Roman"/>
          <w:b/>
          <w:bCs/>
          <w:sz w:val="28"/>
          <w:szCs w:val="28"/>
          <w:lang w:eastAsia="ru-RU"/>
        </w:rPr>
        <w:t>30.06.2017 Минтруд дал рекомендации, которые пригодятся работодателям при приеме на работу бывших госслужащих</w:t>
      </w:r>
    </w:p>
    <w:p w:rsidR="00490786" w:rsidRPr="00490786" w:rsidRDefault="00490786" w:rsidP="00490786">
      <w:pPr>
        <w:spacing w:after="0" w:line="216" w:lineRule="auto"/>
        <w:ind w:firstLine="709"/>
        <w:jc w:val="both"/>
        <w:rPr>
          <w:rFonts w:ascii="Times New Roman" w:eastAsia="Times New Roman" w:hAnsi="Times New Roman" w:cs="Times New Roman"/>
          <w:bCs/>
          <w:sz w:val="28"/>
          <w:szCs w:val="28"/>
          <w:lang w:eastAsia="ru-RU"/>
        </w:rPr>
      </w:pPr>
    </w:p>
    <w:p w:rsidR="00490786" w:rsidRPr="00490786" w:rsidRDefault="00490786" w:rsidP="00490786">
      <w:pPr>
        <w:spacing w:after="0" w:line="216" w:lineRule="auto"/>
        <w:ind w:firstLine="709"/>
        <w:jc w:val="both"/>
        <w:rPr>
          <w:rFonts w:ascii="Times New Roman" w:eastAsia="Times New Roman" w:hAnsi="Times New Roman" w:cs="Times New Roman"/>
          <w:bCs/>
          <w:sz w:val="28"/>
          <w:szCs w:val="28"/>
          <w:lang w:eastAsia="ru-RU"/>
        </w:rPr>
      </w:pPr>
      <w:r w:rsidRPr="00490786">
        <w:rPr>
          <w:rFonts w:ascii="Times New Roman" w:eastAsia="Times New Roman" w:hAnsi="Times New Roman" w:cs="Times New Roman"/>
          <w:bCs/>
          <w:sz w:val="28"/>
          <w:szCs w:val="28"/>
          <w:lang w:eastAsia="ru-RU"/>
        </w:rPr>
        <w:t xml:space="preserve">Когда на работу устраивается бывший государственный или муниципальный служащий, ведомство </w:t>
      </w:r>
      <w:hyperlink r:id="rId8" w:history="1">
        <w:r w:rsidRPr="00490786">
          <w:rPr>
            <w:rStyle w:val="a8"/>
            <w:rFonts w:ascii="Times New Roman" w:eastAsia="Times New Roman" w:hAnsi="Times New Roman" w:cs="Times New Roman"/>
            <w:bCs/>
            <w:color w:val="auto"/>
            <w:sz w:val="28"/>
            <w:szCs w:val="28"/>
            <w:u w:val="none"/>
            <w:lang w:eastAsia="ru-RU"/>
          </w:rPr>
          <w:t>советует</w:t>
        </w:r>
      </w:hyperlink>
      <w:r w:rsidRPr="00490786">
        <w:rPr>
          <w:rFonts w:ascii="Times New Roman" w:eastAsia="Times New Roman" w:hAnsi="Times New Roman" w:cs="Times New Roman"/>
          <w:bCs/>
          <w:sz w:val="28"/>
          <w:szCs w:val="28"/>
          <w:lang w:eastAsia="ru-RU"/>
        </w:rPr>
        <w:t xml:space="preserve"> выяснять:</w:t>
      </w:r>
    </w:p>
    <w:p w:rsidR="00490786" w:rsidRPr="00490786" w:rsidRDefault="00490786" w:rsidP="00490786">
      <w:pPr>
        <w:spacing w:after="0" w:line="216" w:lineRule="auto"/>
        <w:ind w:firstLine="709"/>
        <w:jc w:val="both"/>
        <w:rPr>
          <w:rFonts w:ascii="Times New Roman" w:eastAsia="Times New Roman" w:hAnsi="Times New Roman" w:cs="Times New Roman"/>
          <w:bCs/>
          <w:sz w:val="28"/>
          <w:szCs w:val="28"/>
          <w:lang w:eastAsia="ru-RU"/>
        </w:rPr>
      </w:pPr>
      <w:r w:rsidRPr="00490786">
        <w:rPr>
          <w:rFonts w:ascii="Times New Roman" w:eastAsia="Times New Roman" w:hAnsi="Times New Roman" w:cs="Times New Roman"/>
          <w:bCs/>
          <w:sz w:val="28"/>
          <w:szCs w:val="28"/>
          <w:lang w:eastAsia="ru-RU"/>
        </w:rPr>
        <w:t xml:space="preserve">- включены ли замещаемая ранее должность или должности в </w:t>
      </w:r>
      <w:hyperlink r:id="rId9" w:history="1">
        <w:r w:rsidRPr="00490786">
          <w:rPr>
            <w:rStyle w:val="a8"/>
            <w:rFonts w:ascii="Times New Roman" w:eastAsia="Times New Roman" w:hAnsi="Times New Roman" w:cs="Times New Roman"/>
            <w:bCs/>
            <w:color w:val="auto"/>
            <w:sz w:val="28"/>
            <w:szCs w:val="28"/>
            <w:u w:val="none"/>
            <w:lang w:eastAsia="ru-RU"/>
          </w:rPr>
          <w:t>перечень</w:t>
        </w:r>
      </w:hyperlink>
      <w:r w:rsidRPr="00490786">
        <w:rPr>
          <w:rFonts w:ascii="Times New Roman" w:eastAsia="Times New Roman" w:hAnsi="Times New Roman" w:cs="Times New Roman"/>
          <w:bCs/>
          <w:sz w:val="28"/>
          <w:szCs w:val="28"/>
          <w:lang w:eastAsia="ru-RU"/>
        </w:rPr>
        <w:t>, установленный НПА;</w:t>
      </w:r>
    </w:p>
    <w:p w:rsidR="00490786" w:rsidRPr="00490786" w:rsidRDefault="00490786" w:rsidP="00490786">
      <w:pPr>
        <w:spacing w:after="0" w:line="216" w:lineRule="auto"/>
        <w:ind w:firstLine="709"/>
        <w:jc w:val="both"/>
        <w:rPr>
          <w:rFonts w:ascii="Times New Roman" w:eastAsia="Times New Roman" w:hAnsi="Times New Roman" w:cs="Times New Roman"/>
          <w:bCs/>
          <w:sz w:val="28"/>
          <w:szCs w:val="28"/>
          <w:lang w:eastAsia="ru-RU"/>
        </w:rPr>
      </w:pPr>
      <w:r w:rsidRPr="00490786">
        <w:rPr>
          <w:rFonts w:ascii="Times New Roman" w:eastAsia="Times New Roman" w:hAnsi="Times New Roman" w:cs="Times New Roman"/>
          <w:bCs/>
          <w:sz w:val="28"/>
          <w:szCs w:val="28"/>
          <w:lang w:eastAsia="ru-RU"/>
        </w:rPr>
        <w:t xml:space="preserve">- прошел ли </w:t>
      </w:r>
      <w:hyperlink r:id="rId10" w:history="1">
        <w:r w:rsidRPr="00490786">
          <w:rPr>
            <w:rStyle w:val="a8"/>
            <w:rFonts w:ascii="Times New Roman" w:eastAsia="Times New Roman" w:hAnsi="Times New Roman" w:cs="Times New Roman"/>
            <w:bCs/>
            <w:color w:val="auto"/>
            <w:sz w:val="28"/>
            <w:szCs w:val="28"/>
            <w:u w:val="none"/>
            <w:lang w:eastAsia="ru-RU"/>
          </w:rPr>
          <w:t>двухлетний период</w:t>
        </w:r>
      </w:hyperlink>
      <w:r w:rsidRPr="00490786">
        <w:rPr>
          <w:rFonts w:ascii="Times New Roman" w:eastAsia="Times New Roman" w:hAnsi="Times New Roman" w:cs="Times New Roman"/>
          <w:bCs/>
          <w:sz w:val="28"/>
          <w:szCs w:val="28"/>
          <w:lang w:eastAsia="ru-RU"/>
        </w:rPr>
        <w:t xml:space="preserve"> после увольнения со службы.</w:t>
      </w:r>
    </w:p>
    <w:p w:rsidR="00490786" w:rsidRPr="00490786" w:rsidRDefault="00490786" w:rsidP="00490786">
      <w:pPr>
        <w:spacing w:after="0" w:line="216" w:lineRule="auto"/>
        <w:ind w:firstLine="709"/>
        <w:jc w:val="both"/>
        <w:rPr>
          <w:rFonts w:ascii="Times New Roman" w:eastAsia="Times New Roman" w:hAnsi="Times New Roman" w:cs="Times New Roman"/>
          <w:bCs/>
          <w:sz w:val="28"/>
          <w:szCs w:val="28"/>
          <w:lang w:eastAsia="ru-RU"/>
        </w:rPr>
      </w:pPr>
      <w:r w:rsidRPr="00490786">
        <w:rPr>
          <w:rFonts w:ascii="Times New Roman" w:eastAsia="Times New Roman" w:hAnsi="Times New Roman" w:cs="Times New Roman"/>
          <w:bCs/>
          <w:sz w:val="28"/>
          <w:szCs w:val="28"/>
          <w:lang w:eastAsia="ru-RU"/>
        </w:rPr>
        <w:t xml:space="preserve">Если должность есть в </w:t>
      </w:r>
      <w:proofErr w:type="gramStart"/>
      <w:r w:rsidRPr="00490786">
        <w:rPr>
          <w:rFonts w:ascii="Times New Roman" w:eastAsia="Times New Roman" w:hAnsi="Times New Roman" w:cs="Times New Roman"/>
          <w:bCs/>
          <w:sz w:val="28"/>
          <w:szCs w:val="28"/>
          <w:lang w:eastAsia="ru-RU"/>
        </w:rPr>
        <w:t>перечне</w:t>
      </w:r>
      <w:proofErr w:type="gramEnd"/>
      <w:r w:rsidRPr="00490786">
        <w:rPr>
          <w:rFonts w:ascii="Times New Roman" w:eastAsia="Times New Roman" w:hAnsi="Times New Roman" w:cs="Times New Roman"/>
          <w:bCs/>
          <w:sz w:val="28"/>
          <w:szCs w:val="28"/>
          <w:lang w:eastAsia="ru-RU"/>
        </w:rPr>
        <w:t xml:space="preserve"> и два года не прошло, работодатель </w:t>
      </w:r>
      <w:hyperlink r:id="rId11" w:history="1">
        <w:r w:rsidRPr="00490786">
          <w:rPr>
            <w:rStyle w:val="a8"/>
            <w:rFonts w:ascii="Times New Roman" w:eastAsia="Times New Roman" w:hAnsi="Times New Roman" w:cs="Times New Roman"/>
            <w:bCs/>
            <w:color w:val="auto"/>
            <w:sz w:val="28"/>
            <w:szCs w:val="28"/>
            <w:u w:val="none"/>
            <w:lang w:eastAsia="ru-RU"/>
          </w:rPr>
          <w:t>должен сообщить</w:t>
        </w:r>
      </w:hyperlink>
      <w:r w:rsidRPr="00490786">
        <w:rPr>
          <w:rFonts w:ascii="Times New Roman" w:eastAsia="Times New Roman" w:hAnsi="Times New Roman" w:cs="Times New Roman"/>
          <w:bCs/>
          <w:sz w:val="28"/>
          <w:szCs w:val="28"/>
          <w:lang w:eastAsia="ru-RU"/>
        </w:rPr>
        <w:t xml:space="preserve"> о заключении договора с экс-чиновником по последнему месту его службы. Пр</w:t>
      </w:r>
      <w:bookmarkStart w:id="0" w:name="_GoBack"/>
      <w:bookmarkEnd w:id="0"/>
      <w:r w:rsidRPr="00490786">
        <w:rPr>
          <w:rFonts w:ascii="Times New Roman" w:eastAsia="Times New Roman" w:hAnsi="Times New Roman" w:cs="Times New Roman"/>
          <w:bCs/>
          <w:sz w:val="28"/>
          <w:szCs w:val="28"/>
          <w:lang w:eastAsia="ru-RU"/>
        </w:rPr>
        <w:t xml:space="preserve">авило </w:t>
      </w:r>
      <w:hyperlink r:id="rId12" w:history="1">
        <w:r w:rsidRPr="00490786">
          <w:rPr>
            <w:rStyle w:val="a8"/>
            <w:rFonts w:ascii="Times New Roman" w:eastAsia="Times New Roman" w:hAnsi="Times New Roman" w:cs="Times New Roman"/>
            <w:bCs/>
            <w:color w:val="auto"/>
            <w:sz w:val="28"/>
            <w:szCs w:val="28"/>
            <w:u w:val="none"/>
            <w:lang w:eastAsia="ru-RU"/>
          </w:rPr>
          <w:t>касается</w:t>
        </w:r>
      </w:hyperlink>
      <w:r w:rsidRPr="00490786">
        <w:rPr>
          <w:rFonts w:ascii="Times New Roman" w:eastAsia="Times New Roman" w:hAnsi="Times New Roman" w:cs="Times New Roman"/>
          <w:bCs/>
          <w:sz w:val="28"/>
          <w:szCs w:val="28"/>
          <w:lang w:eastAsia="ru-RU"/>
        </w:rPr>
        <w:t xml:space="preserve"> трудовых договоров, а также гражданско-правовых договоров, сумма которых более 100 тыс. руб. в месяц.</w:t>
      </w:r>
    </w:p>
    <w:p w:rsidR="00490786" w:rsidRPr="00490786" w:rsidRDefault="00490786" w:rsidP="00490786">
      <w:pPr>
        <w:spacing w:after="0" w:line="216" w:lineRule="auto"/>
        <w:ind w:firstLine="709"/>
        <w:jc w:val="both"/>
        <w:rPr>
          <w:rFonts w:ascii="Times New Roman" w:eastAsia="Times New Roman" w:hAnsi="Times New Roman" w:cs="Times New Roman"/>
          <w:bCs/>
          <w:sz w:val="28"/>
          <w:szCs w:val="28"/>
          <w:lang w:eastAsia="ru-RU"/>
        </w:rPr>
      </w:pPr>
      <w:r w:rsidRPr="00490786">
        <w:rPr>
          <w:rFonts w:ascii="Times New Roman" w:eastAsia="Times New Roman" w:hAnsi="Times New Roman" w:cs="Times New Roman"/>
          <w:bCs/>
          <w:sz w:val="28"/>
          <w:szCs w:val="28"/>
          <w:lang w:eastAsia="ru-RU"/>
        </w:rPr>
        <w:t xml:space="preserve">Минтруд </w:t>
      </w:r>
      <w:hyperlink r:id="rId13" w:history="1">
        <w:r w:rsidRPr="00490786">
          <w:rPr>
            <w:rStyle w:val="a8"/>
            <w:rFonts w:ascii="Times New Roman" w:eastAsia="Times New Roman" w:hAnsi="Times New Roman" w:cs="Times New Roman"/>
            <w:bCs/>
            <w:color w:val="auto"/>
            <w:sz w:val="28"/>
            <w:szCs w:val="28"/>
            <w:u w:val="none"/>
            <w:lang w:eastAsia="ru-RU"/>
          </w:rPr>
          <w:t>пояснил</w:t>
        </w:r>
      </w:hyperlink>
      <w:r w:rsidRPr="00490786">
        <w:rPr>
          <w:rFonts w:ascii="Times New Roman" w:eastAsia="Times New Roman" w:hAnsi="Times New Roman" w:cs="Times New Roman"/>
          <w:bCs/>
          <w:sz w:val="28"/>
          <w:szCs w:val="28"/>
          <w:lang w:eastAsia="ru-RU"/>
        </w:rPr>
        <w:t xml:space="preserve">: когда с бывшим госслужащим заключен трудовой договор по основному месту работы и трудовые договоры о работе по совместительству, </w:t>
      </w:r>
      <w:hyperlink r:id="rId14" w:history="1">
        <w:r w:rsidRPr="00490786">
          <w:rPr>
            <w:rStyle w:val="a8"/>
            <w:rFonts w:ascii="Times New Roman" w:eastAsia="Times New Roman" w:hAnsi="Times New Roman" w:cs="Times New Roman"/>
            <w:bCs/>
            <w:color w:val="auto"/>
            <w:sz w:val="28"/>
            <w:szCs w:val="28"/>
            <w:u w:val="none"/>
            <w:lang w:eastAsia="ru-RU"/>
          </w:rPr>
          <w:t>сообщение</w:t>
        </w:r>
      </w:hyperlink>
      <w:r w:rsidRPr="00490786">
        <w:rPr>
          <w:rFonts w:ascii="Times New Roman" w:eastAsia="Times New Roman" w:hAnsi="Times New Roman" w:cs="Times New Roman"/>
          <w:bCs/>
          <w:sz w:val="28"/>
          <w:szCs w:val="28"/>
          <w:lang w:eastAsia="ru-RU"/>
        </w:rPr>
        <w:t xml:space="preserve"> требуется направить в каждом случае. Если сообщить только об основном договоре, это сочтут </w:t>
      </w:r>
      <w:hyperlink r:id="rId15" w:history="1">
        <w:r w:rsidRPr="00490786">
          <w:rPr>
            <w:rStyle w:val="a8"/>
            <w:rFonts w:ascii="Times New Roman" w:eastAsia="Times New Roman" w:hAnsi="Times New Roman" w:cs="Times New Roman"/>
            <w:bCs/>
            <w:color w:val="auto"/>
            <w:sz w:val="28"/>
            <w:szCs w:val="28"/>
            <w:u w:val="none"/>
            <w:lang w:eastAsia="ru-RU"/>
          </w:rPr>
          <w:t>нарушением</w:t>
        </w:r>
      </w:hyperlink>
      <w:r w:rsidRPr="00490786">
        <w:rPr>
          <w:rFonts w:ascii="Times New Roman" w:eastAsia="Times New Roman" w:hAnsi="Times New Roman" w:cs="Times New Roman"/>
          <w:bCs/>
          <w:sz w:val="28"/>
          <w:szCs w:val="28"/>
          <w:lang w:eastAsia="ru-RU"/>
        </w:rPr>
        <w:t>.</w:t>
      </w:r>
    </w:p>
    <w:p w:rsidR="00490786" w:rsidRPr="00490786" w:rsidRDefault="00490786" w:rsidP="00490786">
      <w:pPr>
        <w:spacing w:after="0" w:line="216" w:lineRule="auto"/>
        <w:ind w:firstLine="709"/>
        <w:jc w:val="both"/>
        <w:rPr>
          <w:rFonts w:ascii="Times New Roman" w:eastAsia="Times New Roman" w:hAnsi="Times New Roman" w:cs="Times New Roman"/>
          <w:bCs/>
          <w:sz w:val="28"/>
          <w:szCs w:val="28"/>
          <w:lang w:eastAsia="ru-RU"/>
        </w:rPr>
      </w:pPr>
      <w:r w:rsidRPr="00490786">
        <w:rPr>
          <w:rFonts w:ascii="Times New Roman" w:eastAsia="Times New Roman" w:hAnsi="Times New Roman" w:cs="Times New Roman"/>
          <w:bCs/>
          <w:sz w:val="28"/>
          <w:szCs w:val="28"/>
          <w:lang w:eastAsia="ru-RU"/>
        </w:rPr>
        <w:t xml:space="preserve">Напомним, </w:t>
      </w:r>
      <w:proofErr w:type="spellStart"/>
      <w:r w:rsidRPr="00490786">
        <w:rPr>
          <w:rFonts w:ascii="Times New Roman" w:eastAsia="Times New Roman" w:hAnsi="Times New Roman" w:cs="Times New Roman"/>
          <w:bCs/>
          <w:sz w:val="28"/>
          <w:szCs w:val="28"/>
          <w:lang w:eastAsia="ru-RU"/>
        </w:rPr>
        <w:t>юрлицу</w:t>
      </w:r>
      <w:proofErr w:type="spellEnd"/>
      <w:r w:rsidRPr="00490786">
        <w:rPr>
          <w:rFonts w:ascii="Times New Roman" w:eastAsia="Times New Roman" w:hAnsi="Times New Roman" w:cs="Times New Roman"/>
          <w:bCs/>
          <w:sz w:val="28"/>
          <w:szCs w:val="28"/>
          <w:lang w:eastAsia="ru-RU"/>
        </w:rPr>
        <w:t xml:space="preserve"> за умолчание о приеме на работу бывшего госслужащего грозит </w:t>
      </w:r>
      <w:hyperlink r:id="rId16" w:history="1">
        <w:r w:rsidRPr="00490786">
          <w:rPr>
            <w:rStyle w:val="a8"/>
            <w:rFonts w:ascii="Times New Roman" w:eastAsia="Times New Roman" w:hAnsi="Times New Roman" w:cs="Times New Roman"/>
            <w:bCs/>
            <w:color w:val="auto"/>
            <w:sz w:val="28"/>
            <w:szCs w:val="28"/>
            <w:u w:val="none"/>
            <w:lang w:eastAsia="ru-RU"/>
          </w:rPr>
          <w:t>штраф</w:t>
        </w:r>
      </w:hyperlink>
      <w:r w:rsidRPr="00490786">
        <w:rPr>
          <w:rFonts w:ascii="Times New Roman" w:eastAsia="Times New Roman" w:hAnsi="Times New Roman" w:cs="Times New Roman"/>
          <w:bCs/>
          <w:sz w:val="28"/>
          <w:szCs w:val="28"/>
          <w:lang w:eastAsia="ru-RU"/>
        </w:rPr>
        <w:t xml:space="preserve"> от 100 тыс. до 500 тыс. руб.</w:t>
      </w:r>
    </w:p>
    <w:p w:rsidR="00490786" w:rsidRPr="004C1A96" w:rsidRDefault="00490786" w:rsidP="00321C8C">
      <w:pPr>
        <w:spacing w:after="0" w:line="216" w:lineRule="auto"/>
        <w:ind w:firstLine="709"/>
        <w:jc w:val="both"/>
        <w:rPr>
          <w:rFonts w:ascii="Times New Roman" w:eastAsia="Times New Roman" w:hAnsi="Times New Roman" w:cs="Times New Roman"/>
          <w:bCs/>
          <w:sz w:val="28"/>
          <w:szCs w:val="28"/>
          <w:lang w:eastAsia="ru-RU"/>
        </w:rPr>
      </w:pPr>
    </w:p>
    <w:sectPr w:rsidR="00490786" w:rsidRPr="004C1A96" w:rsidSect="00EA64DD">
      <w:headerReference w:type="default" r:id="rId17"/>
      <w:pgSz w:w="11906" w:h="16838"/>
      <w:pgMar w:top="567"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1F4" w:rsidRDefault="00FE41F4" w:rsidP="00EA64DD">
      <w:pPr>
        <w:spacing w:after="0" w:line="240" w:lineRule="auto"/>
      </w:pPr>
      <w:r>
        <w:separator/>
      </w:r>
    </w:p>
  </w:endnote>
  <w:endnote w:type="continuationSeparator" w:id="0">
    <w:p w:rsidR="00FE41F4" w:rsidRDefault="00FE41F4" w:rsidP="00EA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1F4" w:rsidRDefault="00FE41F4" w:rsidP="00EA64DD">
      <w:pPr>
        <w:spacing w:after="0" w:line="240" w:lineRule="auto"/>
      </w:pPr>
      <w:r>
        <w:separator/>
      </w:r>
    </w:p>
  </w:footnote>
  <w:footnote w:type="continuationSeparator" w:id="0">
    <w:p w:rsidR="00FE41F4" w:rsidRDefault="00FE41F4" w:rsidP="00EA6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894336"/>
      <w:docPartObj>
        <w:docPartGallery w:val="Page Numbers (Top of Page)"/>
        <w:docPartUnique/>
      </w:docPartObj>
    </w:sdtPr>
    <w:sdtEndPr/>
    <w:sdtContent>
      <w:p w:rsidR="00EA64DD" w:rsidRDefault="00EA64DD">
        <w:pPr>
          <w:pStyle w:val="a4"/>
          <w:jc w:val="center"/>
        </w:pPr>
        <w:r>
          <w:fldChar w:fldCharType="begin"/>
        </w:r>
        <w:r>
          <w:instrText>PAGE   \* MERGEFORMAT</w:instrText>
        </w:r>
        <w:r>
          <w:fldChar w:fldCharType="separate"/>
        </w:r>
        <w:r w:rsidR="00490786">
          <w:rPr>
            <w:noProof/>
          </w:rPr>
          <w:t>2</w:t>
        </w:r>
        <w:r>
          <w:fldChar w:fldCharType="end"/>
        </w:r>
      </w:p>
    </w:sdtContent>
  </w:sdt>
  <w:p w:rsidR="00EA64DD" w:rsidRDefault="00EA64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DDE"/>
    <w:rsid w:val="00003B3F"/>
    <w:rsid w:val="0001749B"/>
    <w:rsid w:val="00030403"/>
    <w:rsid w:val="00034955"/>
    <w:rsid w:val="000540D7"/>
    <w:rsid w:val="000A006E"/>
    <w:rsid w:val="000D4C86"/>
    <w:rsid w:val="000D5FCE"/>
    <w:rsid w:val="000F23E6"/>
    <w:rsid w:val="001051FF"/>
    <w:rsid w:val="001301B6"/>
    <w:rsid w:val="0013666F"/>
    <w:rsid w:val="001A06DD"/>
    <w:rsid w:val="001A5C42"/>
    <w:rsid w:val="001A71A3"/>
    <w:rsid w:val="001C3C64"/>
    <w:rsid w:val="00211C7F"/>
    <w:rsid w:val="002274F8"/>
    <w:rsid w:val="00251C73"/>
    <w:rsid w:val="00266C6E"/>
    <w:rsid w:val="002B1353"/>
    <w:rsid w:val="002C0693"/>
    <w:rsid w:val="002F2CDC"/>
    <w:rsid w:val="002F30F5"/>
    <w:rsid w:val="00321C8C"/>
    <w:rsid w:val="00325FD7"/>
    <w:rsid w:val="00364193"/>
    <w:rsid w:val="003A0C95"/>
    <w:rsid w:val="003E7571"/>
    <w:rsid w:val="004405B3"/>
    <w:rsid w:val="00490786"/>
    <w:rsid w:val="004C1A96"/>
    <w:rsid w:val="004C5148"/>
    <w:rsid w:val="004C7D1A"/>
    <w:rsid w:val="004F449D"/>
    <w:rsid w:val="00512706"/>
    <w:rsid w:val="005276F9"/>
    <w:rsid w:val="00551254"/>
    <w:rsid w:val="00557EE9"/>
    <w:rsid w:val="00562994"/>
    <w:rsid w:val="005869E5"/>
    <w:rsid w:val="005A3929"/>
    <w:rsid w:val="005B1609"/>
    <w:rsid w:val="005C1636"/>
    <w:rsid w:val="005E45DC"/>
    <w:rsid w:val="005F0BFD"/>
    <w:rsid w:val="00615E1A"/>
    <w:rsid w:val="0063607E"/>
    <w:rsid w:val="006445F9"/>
    <w:rsid w:val="0065190A"/>
    <w:rsid w:val="00657B7E"/>
    <w:rsid w:val="006D0BF3"/>
    <w:rsid w:val="00733F87"/>
    <w:rsid w:val="00754B4D"/>
    <w:rsid w:val="0077275D"/>
    <w:rsid w:val="007941A1"/>
    <w:rsid w:val="007A556F"/>
    <w:rsid w:val="007A6926"/>
    <w:rsid w:val="007C0026"/>
    <w:rsid w:val="007C286F"/>
    <w:rsid w:val="008200C5"/>
    <w:rsid w:val="00822017"/>
    <w:rsid w:val="00825624"/>
    <w:rsid w:val="00846881"/>
    <w:rsid w:val="00852377"/>
    <w:rsid w:val="00854C72"/>
    <w:rsid w:val="0086018E"/>
    <w:rsid w:val="0086354F"/>
    <w:rsid w:val="00870387"/>
    <w:rsid w:val="00893093"/>
    <w:rsid w:val="008B12D1"/>
    <w:rsid w:val="008B4F7B"/>
    <w:rsid w:val="00943C6C"/>
    <w:rsid w:val="00964548"/>
    <w:rsid w:val="009917B1"/>
    <w:rsid w:val="00997981"/>
    <w:rsid w:val="009C0CAC"/>
    <w:rsid w:val="00A2661E"/>
    <w:rsid w:val="00A93B21"/>
    <w:rsid w:val="00AA38AB"/>
    <w:rsid w:val="00AB44C1"/>
    <w:rsid w:val="00AC4E31"/>
    <w:rsid w:val="00AD41A8"/>
    <w:rsid w:val="00AE091E"/>
    <w:rsid w:val="00AE6E6F"/>
    <w:rsid w:val="00AF0558"/>
    <w:rsid w:val="00B33130"/>
    <w:rsid w:val="00B85DD0"/>
    <w:rsid w:val="00B901A3"/>
    <w:rsid w:val="00BA4AD6"/>
    <w:rsid w:val="00BE6649"/>
    <w:rsid w:val="00BF14BC"/>
    <w:rsid w:val="00C02DCB"/>
    <w:rsid w:val="00C1241F"/>
    <w:rsid w:val="00C232E8"/>
    <w:rsid w:val="00C45F3E"/>
    <w:rsid w:val="00CA1D63"/>
    <w:rsid w:val="00CA5114"/>
    <w:rsid w:val="00CC0488"/>
    <w:rsid w:val="00CC20A3"/>
    <w:rsid w:val="00CD5933"/>
    <w:rsid w:val="00CF31E6"/>
    <w:rsid w:val="00D028D2"/>
    <w:rsid w:val="00D15D68"/>
    <w:rsid w:val="00D86706"/>
    <w:rsid w:val="00D90E54"/>
    <w:rsid w:val="00D93E27"/>
    <w:rsid w:val="00DA0DB1"/>
    <w:rsid w:val="00DB01E5"/>
    <w:rsid w:val="00DD52C5"/>
    <w:rsid w:val="00E06756"/>
    <w:rsid w:val="00E44202"/>
    <w:rsid w:val="00E60076"/>
    <w:rsid w:val="00E62E6E"/>
    <w:rsid w:val="00E74F50"/>
    <w:rsid w:val="00EA64DD"/>
    <w:rsid w:val="00EE2989"/>
    <w:rsid w:val="00EE6DB7"/>
    <w:rsid w:val="00EF2C47"/>
    <w:rsid w:val="00F5272F"/>
    <w:rsid w:val="00FA6CF4"/>
    <w:rsid w:val="00FB4DDE"/>
    <w:rsid w:val="00FE41F4"/>
    <w:rsid w:val="00FF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7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41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D1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03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A64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64DD"/>
  </w:style>
  <w:style w:type="paragraph" w:styleId="a6">
    <w:name w:val="footer"/>
    <w:basedOn w:val="a"/>
    <w:link w:val="a7"/>
    <w:uiPriority w:val="99"/>
    <w:unhideWhenUsed/>
    <w:rsid w:val="00EA64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64DD"/>
  </w:style>
  <w:style w:type="character" w:customStyle="1" w:styleId="20">
    <w:name w:val="Заголовок 2 Знак"/>
    <w:basedOn w:val="a0"/>
    <w:link w:val="2"/>
    <w:uiPriority w:val="9"/>
    <w:rsid w:val="00364193"/>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5F0BFD"/>
    <w:rPr>
      <w:color w:val="0000FF" w:themeColor="hyperlink"/>
      <w:u w:val="single"/>
    </w:rPr>
  </w:style>
  <w:style w:type="character" w:styleId="a9">
    <w:name w:val="FollowedHyperlink"/>
    <w:basedOn w:val="a0"/>
    <w:uiPriority w:val="99"/>
    <w:semiHidden/>
    <w:unhideWhenUsed/>
    <w:rsid w:val="00997981"/>
    <w:rPr>
      <w:color w:val="800080" w:themeColor="followedHyperlink"/>
      <w:u w:val="single"/>
    </w:rPr>
  </w:style>
  <w:style w:type="paragraph" w:styleId="aa">
    <w:name w:val="List Paragraph"/>
    <w:basedOn w:val="a"/>
    <w:uiPriority w:val="34"/>
    <w:qFormat/>
    <w:rsid w:val="00AB44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7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41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D1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03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A64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64DD"/>
  </w:style>
  <w:style w:type="paragraph" w:styleId="a6">
    <w:name w:val="footer"/>
    <w:basedOn w:val="a"/>
    <w:link w:val="a7"/>
    <w:uiPriority w:val="99"/>
    <w:unhideWhenUsed/>
    <w:rsid w:val="00EA64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64DD"/>
  </w:style>
  <w:style w:type="character" w:customStyle="1" w:styleId="20">
    <w:name w:val="Заголовок 2 Знак"/>
    <w:basedOn w:val="a0"/>
    <w:link w:val="2"/>
    <w:uiPriority w:val="9"/>
    <w:rsid w:val="00364193"/>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5F0BFD"/>
    <w:rPr>
      <w:color w:val="0000FF" w:themeColor="hyperlink"/>
      <w:u w:val="single"/>
    </w:rPr>
  </w:style>
  <w:style w:type="character" w:styleId="a9">
    <w:name w:val="FollowedHyperlink"/>
    <w:basedOn w:val="a0"/>
    <w:uiPriority w:val="99"/>
    <w:semiHidden/>
    <w:unhideWhenUsed/>
    <w:rsid w:val="00997981"/>
    <w:rPr>
      <w:color w:val="800080" w:themeColor="followedHyperlink"/>
      <w:u w:val="single"/>
    </w:rPr>
  </w:style>
  <w:style w:type="paragraph" w:styleId="aa">
    <w:name w:val="List Paragraph"/>
    <w:basedOn w:val="a"/>
    <w:uiPriority w:val="34"/>
    <w:qFormat/>
    <w:rsid w:val="00AB4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539">
      <w:bodyDiv w:val="1"/>
      <w:marLeft w:val="0"/>
      <w:marRight w:val="0"/>
      <w:marTop w:val="0"/>
      <w:marBottom w:val="0"/>
      <w:divBdr>
        <w:top w:val="none" w:sz="0" w:space="0" w:color="auto"/>
        <w:left w:val="none" w:sz="0" w:space="0" w:color="auto"/>
        <w:bottom w:val="none" w:sz="0" w:space="0" w:color="auto"/>
        <w:right w:val="none" w:sz="0" w:space="0" w:color="auto"/>
      </w:divBdr>
    </w:div>
    <w:div w:id="37051721">
      <w:bodyDiv w:val="1"/>
      <w:marLeft w:val="0"/>
      <w:marRight w:val="0"/>
      <w:marTop w:val="0"/>
      <w:marBottom w:val="0"/>
      <w:divBdr>
        <w:top w:val="none" w:sz="0" w:space="0" w:color="auto"/>
        <w:left w:val="none" w:sz="0" w:space="0" w:color="auto"/>
        <w:bottom w:val="none" w:sz="0" w:space="0" w:color="auto"/>
        <w:right w:val="none" w:sz="0" w:space="0" w:color="auto"/>
      </w:divBdr>
    </w:div>
    <w:div w:id="45380329">
      <w:bodyDiv w:val="1"/>
      <w:marLeft w:val="0"/>
      <w:marRight w:val="0"/>
      <w:marTop w:val="0"/>
      <w:marBottom w:val="0"/>
      <w:divBdr>
        <w:top w:val="none" w:sz="0" w:space="0" w:color="auto"/>
        <w:left w:val="none" w:sz="0" w:space="0" w:color="auto"/>
        <w:bottom w:val="none" w:sz="0" w:space="0" w:color="auto"/>
        <w:right w:val="none" w:sz="0" w:space="0" w:color="auto"/>
      </w:divBdr>
    </w:div>
    <w:div w:id="55323781">
      <w:bodyDiv w:val="1"/>
      <w:marLeft w:val="0"/>
      <w:marRight w:val="0"/>
      <w:marTop w:val="0"/>
      <w:marBottom w:val="0"/>
      <w:divBdr>
        <w:top w:val="none" w:sz="0" w:space="0" w:color="auto"/>
        <w:left w:val="none" w:sz="0" w:space="0" w:color="auto"/>
        <w:bottom w:val="none" w:sz="0" w:space="0" w:color="auto"/>
        <w:right w:val="none" w:sz="0" w:space="0" w:color="auto"/>
      </w:divBdr>
      <w:divsChild>
        <w:div w:id="878467882">
          <w:marLeft w:val="0"/>
          <w:marRight w:val="0"/>
          <w:marTop w:val="0"/>
          <w:marBottom w:val="0"/>
          <w:divBdr>
            <w:top w:val="none" w:sz="0" w:space="0" w:color="auto"/>
            <w:left w:val="none" w:sz="0" w:space="0" w:color="auto"/>
            <w:bottom w:val="none" w:sz="0" w:space="0" w:color="auto"/>
            <w:right w:val="none" w:sz="0" w:space="0" w:color="auto"/>
          </w:divBdr>
        </w:div>
      </w:divsChild>
    </w:div>
    <w:div w:id="59211390">
      <w:bodyDiv w:val="1"/>
      <w:marLeft w:val="0"/>
      <w:marRight w:val="0"/>
      <w:marTop w:val="0"/>
      <w:marBottom w:val="0"/>
      <w:divBdr>
        <w:top w:val="none" w:sz="0" w:space="0" w:color="auto"/>
        <w:left w:val="none" w:sz="0" w:space="0" w:color="auto"/>
        <w:bottom w:val="none" w:sz="0" w:space="0" w:color="auto"/>
        <w:right w:val="none" w:sz="0" w:space="0" w:color="auto"/>
      </w:divBdr>
    </w:div>
    <w:div w:id="64106256">
      <w:bodyDiv w:val="1"/>
      <w:marLeft w:val="0"/>
      <w:marRight w:val="0"/>
      <w:marTop w:val="0"/>
      <w:marBottom w:val="0"/>
      <w:divBdr>
        <w:top w:val="none" w:sz="0" w:space="0" w:color="auto"/>
        <w:left w:val="none" w:sz="0" w:space="0" w:color="auto"/>
        <w:bottom w:val="none" w:sz="0" w:space="0" w:color="auto"/>
        <w:right w:val="none" w:sz="0" w:space="0" w:color="auto"/>
      </w:divBdr>
    </w:div>
    <w:div w:id="67658743">
      <w:bodyDiv w:val="1"/>
      <w:marLeft w:val="0"/>
      <w:marRight w:val="0"/>
      <w:marTop w:val="0"/>
      <w:marBottom w:val="0"/>
      <w:divBdr>
        <w:top w:val="none" w:sz="0" w:space="0" w:color="auto"/>
        <w:left w:val="none" w:sz="0" w:space="0" w:color="auto"/>
        <w:bottom w:val="none" w:sz="0" w:space="0" w:color="auto"/>
        <w:right w:val="none" w:sz="0" w:space="0" w:color="auto"/>
      </w:divBdr>
    </w:div>
    <w:div w:id="104036223">
      <w:bodyDiv w:val="1"/>
      <w:marLeft w:val="0"/>
      <w:marRight w:val="0"/>
      <w:marTop w:val="0"/>
      <w:marBottom w:val="0"/>
      <w:divBdr>
        <w:top w:val="none" w:sz="0" w:space="0" w:color="auto"/>
        <w:left w:val="none" w:sz="0" w:space="0" w:color="auto"/>
        <w:bottom w:val="none" w:sz="0" w:space="0" w:color="auto"/>
        <w:right w:val="none" w:sz="0" w:space="0" w:color="auto"/>
      </w:divBdr>
    </w:div>
    <w:div w:id="110904973">
      <w:bodyDiv w:val="1"/>
      <w:marLeft w:val="0"/>
      <w:marRight w:val="0"/>
      <w:marTop w:val="0"/>
      <w:marBottom w:val="0"/>
      <w:divBdr>
        <w:top w:val="none" w:sz="0" w:space="0" w:color="auto"/>
        <w:left w:val="none" w:sz="0" w:space="0" w:color="auto"/>
        <w:bottom w:val="none" w:sz="0" w:space="0" w:color="auto"/>
        <w:right w:val="none" w:sz="0" w:space="0" w:color="auto"/>
      </w:divBdr>
    </w:div>
    <w:div w:id="115028854">
      <w:bodyDiv w:val="1"/>
      <w:marLeft w:val="0"/>
      <w:marRight w:val="0"/>
      <w:marTop w:val="0"/>
      <w:marBottom w:val="0"/>
      <w:divBdr>
        <w:top w:val="none" w:sz="0" w:space="0" w:color="auto"/>
        <w:left w:val="none" w:sz="0" w:space="0" w:color="auto"/>
        <w:bottom w:val="none" w:sz="0" w:space="0" w:color="auto"/>
        <w:right w:val="none" w:sz="0" w:space="0" w:color="auto"/>
      </w:divBdr>
    </w:div>
    <w:div w:id="133914979">
      <w:bodyDiv w:val="1"/>
      <w:marLeft w:val="0"/>
      <w:marRight w:val="0"/>
      <w:marTop w:val="0"/>
      <w:marBottom w:val="0"/>
      <w:divBdr>
        <w:top w:val="none" w:sz="0" w:space="0" w:color="auto"/>
        <w:left w:val="none" w:sz="0" w:space="0" w:color="auto"/>
        <w:bottom w:val="none" w:sz="0" w:space="0" w:color="auto"/>
        <w:right w:val="none" w:sz="0" w:space="0" w:color="auto"/>
      </w:divBdr>
    </w:div>
    <w:div w:id="153692366">
      <w:bodyDiv w:val="1"/>
      <w:marLeft w:val="0"/>
      <w:marRight w:val="0"/>
      <w:marTop w:val="0"/>
      <w:marBottom w:val="0"/>
      <w:divBdr>
        <w:top w:val="none" w:sz="0" w:space="0" w:color="auto"/>
        <w:left w:val="none" w:sz="0" w:space="0" w:color="auto"/>
        <w:bottom w:val="none" w:sz="0" w:space="0" w:color="auto"/>
        <w:right w:val="none" w:sz="0" w:space="0" w:color="auto"/>
      </w:divBdr>
    </w:div>
    <w:div w:id="154955357">
      <w:bodyDiv w:val="1"/>
      <w:marLeft w:val="0"/>
      <w:marRight w:val="0"/>
      <w:marTop w:val="0"/>
      <w:marBottom w:val="0"/>
      <w:divBdr>
        <w:top w:val="none" w:sz="0" w:space="0" w:color="auto"/>
        <w:left w:val="none" w:sz="0" w:space="0" w:color="auto"/>
        <w:bottom w:val="none" w:sz="0" w:space="0" w:color="auto"/>
        <w:right w:val="none" w:sz="0" w:space="0" w:color="auto"/>
      </w:divBdr>
      <w:divsChild>
        <w:div w:id="1953900361">
          <w:marLeft w:val="0"/>
          <w:marRight w:val="0"/>
          <w:marTop w:val="0"/>
          <w:marBottom w:val="0"/>
          <w:divBdr>
            <w:top w:val="none" w:sz="0" w:space="0" w:color="auto"/>
            <w:left w:val="none" w:sz="0" w:space="0" w:color="auto"/>
            <w:bottom w:val="none" w:sz="0" w:space="0" w:color="auto"/>
            <w:right w:val="none" w:sz="0" w:space="0" w:color="auto"/>
          </w:divBdr>
        </w:div>
        <w:div w:id="769858425">
          <w:marLeft w:val="0"/>
          <w:marRight w:val="0"/>
          <w:marTop w:val="0"/>
          <w:marBottom w:val="0"/>
          <w:divBdr>
            <w:top w:val="none" w:sz="0" w:space="0" w:color="auto"/>
            <w:left w:val="none" w:sz="0" w:space="0" w:color="auto"/>
            <w:bottom w:val="none" w:sz="0" w:space="0" w:color="auto"/>
            <w:right w:val="none" w:sz="0" w:space="0" w:color="auto"/>
          </w:divBdr>
        </w:div>
      </w:divsChild>
    </w:div>
    <w:div w:id="168721024">
      <w:bodyDiv w:val="1"/>
      <w:marLeft w:val="0"/>
      <w:marRight w:val="0"/>
      <w:marTop w:val="0"/>
      <w:marBottom w:val="0"/>
      <w:divBdr>
        <w:top w:val="none" w:sz="0" w:space="0" w:color="auto"/>
        <w:left w:val="none" w:sz="0" w:space="0" w:color="auto"/>
        <w:bottom w:val="none" w:sz="0" w:space="0" w:color="auto"/>
        <w:right w:val="none" w:sz="0" w:space="0" w:color="auto"/>
      </w:divBdr>
    </w:div>
    <w:div w:id="170529378">
      <w:bodyDiv w:val="1"/>
      <w:marLeft w:val="0"/>
      <w:marRight w:val="0"/>
      <w:marTop w:val="0"/>
      <w:marBottom w:val="0"/>
      <w:divBdr>
        <w:top w:val="none" w:sz="0" w:space="0" w:color="auto"/>
        <w:left w:val="none" w:sz="0" w:space="0" w:color="auto"/>
        <w:bottom w:val="none" w:sz="0" w:space="0" w:color="auto"/>
        <w:right w:val="none" w:sz="0" w:space="0" w:color="auto"/>
      </w:divBdr>
    </w:div>
    <w:div w:id="196813915">
      <w:bodyDiv w:val="1"/>
      <w:marLeft w:val="0"/>
      <w:marRight w:val="0"/>
      <w:marTop w:val="0"/>
      <w:marBottom w:val="0"/>
      <w:divBdr>
        <w:top w:val="none" w:sz="0" w:space="0" w:color="auto"/>
        <w:left w:val="none" w:sz="0" w:space="0" w:color="auto"/>
        <w:bottom w:val="none" w:sz="0" w:space="0" w:color="auto"/>
        <w:right w:val="none" w:sz="0" w:space="0" w:color="auto"/>
      </w:divBdr>
    </w:div>
    <w:div w:id="223682586">
      <w:bodyDiv w:val="1"/>
      <w:marLeft w:val="0"/>
      <w:marRight w:val="0"/>
      <w:marTop w:val="0"/>
      <w:marBottom w:val="0"/>
      <w:divBdr>
        <w:top w:val="none" w:sz="0" w:space="0" w:color="auto"/>
        <w:left w:val="none" w:sz="0" w:space="0" w:color="auto"/>
        <w:bottom w:val="none" w:sz="0" w:space="0" w:color="auto"/>
        <w:right w:val="none" w:sz="0" w:space="0" w:color="auto"/>
      </w:divBdr>
      <w:divsChild>
        <w:div w:id="402069024">
          <w:marLeft w:val="0"/>
          <w:marRight w:val="0"/>
          <w:marTop w:val="0"/>
          <w:marBottom w:val="0"/>
          <w:divBdr>
            <w:top w:val="none" w:sz="0" w:space="0" w:color="auto"/>
            <w:left w:val="none" w:sz="0" w:space="0" w:color="auto"/>
            <w:bottom w:val="none" w:sz="0" w:space="0" w:color="auto"/>
            <w:right w:val="none" w:sz="0" w:space="0" w:color="auto"/>
          </w:divBdr>
        </w:div>
        <w:div w:id="1236432908">
          <w:marLeft w:val="0"/>
          <w:marRight w:val="0"/>
          <w:marTop w:val="0"/>
          <w:marBottom w:val="0"/>
          <w:divBdr>
            <w:top w:val="none" w:sz="0" w:space="0" w:color="auto"/>
            <w:left w:val="none" w:sz="0" w:space="0" w:color="auto"/>
            <w:bottom w:val="none" w:sz="0" w:space="0" w:color="auto"/>
            <w:right w:val="none" w:sz="0" w:space="0" w:color="auto"/>
          </w:divBdr>
        </w:div>
      </w:divsChild>
    </w:div>
    <w:div w:id="230236137">
      <w:bodyDiv w:val="1"/>
      <w:marLeft w:val="0"/>
      <w:marRight w:val="0"/>
      <w:marTop w:val="0"/>
      <w:marBottom w:val="0"/>
      <w:divBdr>
        <w:top w:val="none" w:sz="0" w:space="0" w:color="auto"/>
        <w:left w:val="none" w:sz="0" w:space="0" w:color="auto"/>
        <w:bottom w:val="none" w:sz="0" w:space="0" w:color="auto"/>
        <w:right w:val="none" w:sz="0" w:space="0" w:color="auto"/>
      </w:divBdr>
    </w:div>
    <w:div w:id="237983234">
      <w:bodyDiv w:val="1"/>
      <w:marLeft w:val="0"/>
      <w:marRight w:val="0"/>
      <w:marTop w:val="0"/>
      <w:marBottom w:val="0"/>
      <w:divBdr>
        <w:top w:val="none" w:sz="0" w:space="0" w:color="auto"/>
        <w:left w:val="none" w:sz="0" w:space="0" w:color="auto"/>
        <w:bottom w:val="none" w:sz="0" w:space="0" w:color="auto"/>
        <w:right w:val="none" w:sz="0" w:space="0" w:color="auto"/>
      </w:divBdr>
    </w:div>
    <w:div w:id="239141802">
      <w:bodyDiv w:val="1"/>
      <w:marLeft w:val="0"/>
      <w:marRight w:val="0"/>
      <w:marTop w:val="0"/>
      <w:marBottom w:val="0"/>
      <w:divBdr>
        <w:top w:val="none" w:sz="0" w:space="0" w:color="auto"/>
        <w:left w:val="none" w:sz="0" w:space="0" w:color="auto"/>
        <w:bottom w:val="none" w:sz="0" w:space="0" w:color="auto"/>
        <w:right w:val="none" w:sz="0" w:space="0" w:color="auto"/>
      </w:divBdr>
    </w:div>
    <w:div w:id="243687707">
      <w:bodyDiv w:val="1"/>
      <w:marLeft w:val="0"/>
      <w:marRight w:val="0"/>
      <w:marTop w:val="0"/>
      <w:marBottom w:val="0"/>
      <w:divBdr>
        <w:top w:val="none" w:sz="0" w:space="0" w:color="auto"/>
        <w:left w:val="none" w:sz="0" w:space="0" w:color="auto"/>
        <w:bottom w:val="none" w:sz="0" w:space="0" w:color="auto"/>
        <w:right w:val="none" w:sz="0" w:space="0" w:color="auto"/>
      </w:divBdr>
    </w:div>
    <w:div w:id="271056944">
      <w:bodyDiv w:val="1"/>
      <w:marLeft w:val="0"/>
      <w:marRight w:val="0"/>
      <w:marTop w:val="0"/>
      <w:marBottom w:val="0"/>
      <w:divBdr>
        <w:top w:val="none" w:sz="0" w:space="0" w:color="auto"/>
        <w:left w:val="none" w:sz="0" w:space="0" w:color="auto"/>
        <w:bottom w:val="none" w:sz="0" w:space="0" w:color="auto"/>
        <w:right w:val="none" w:sz="0" w:space="0" w:color="auto"/>
      </w:divBdr>
    </w:div>
    <w:div w:id="271471974">
      <w:bodyDiv w:val="1"/>
      <w:marLeft w:val="0"/>
      <w:marRight w:val="0"/>
      <w:marTop w:val="0"/>
      <w:marBottom w:val="0"/>
      <w:divBdr>
        <w:top w:val="none" w:sz="0" w:space="0" w:color="auto"/>
        <w:left w:val="none" w:sz="0" w:space="0" w:color="auto"/>
        <w:bottom w:val="none" w:sz="0" w:space="0" w:color="auto"/>
        <w:right w:val="none" w:sz="0" w:space="0" w:color="auto"/>
      </w:divBdr>
    </w:div>
    <w:div w:id="278076864">
      <w:bodyDiv w:val="1"/>
      <w:marLeft w:val="0"/>
      <w:marRight w:val="0"/>
      <w:marTop w:val="0"/>
      <w:marBottom w:val="0"/>
      <w:divBdr>
        <w:top w:val="none" w:sz="0" w:space="0" w:color="auto"/>
        <w:left w:val="none" w:sz="0" w:space="0" w:color="auto"/>
        <w:bottom w:val="none" w:sz="0" w:space="0" w:color="auto"/>
        <w:right w:val="none" w:sz="0" w:space="0" w:color="auto"/>
      </w:divBdr>
    </w:div>
    <w:div w:id="284508382">
      <w:bodyDiv w:val="1"/>
      <w:marLeft w:val="0"/>
      <w:marRight w:val="0"/>
      <w:marTop w:val="0"/>
      <w:marBottom w:val="0"/>
      <w:divBdr>
        <w:top w:val="none" w:sz="0" w:space="0" w:color="auto"/>
        <w:left w:val="none" w:sz="0" w:space="0" w:color="auto"/>
        <w:bottom w:val="none" w:sz="0" w:space="0" w:color="auto"/>
        <w:right w:val="none" w:sz="0" w:space="0" w:color="auto"/>
      </w:divBdr>
    </w:div>
    <w:div w:id="285039322">
      <w:bodyDiv w:val="1"/>
      <w:marLeft w:val="0"/>
      <w:marRight w:val="0"/>
      <w:marTop w:val="0"/>
      <w:marBottom w:val="0"/>
      <w:divBdr>
        <w:top w:val="none" w:sz="0" w:space="0" w:color="auto"/>
        <w:left w:val="none" w:sz="0" w:space="0" w:color="auto"/>
        <w:bottom w:val="none" w:sz="0" w:space="0" w:color="auto"/>
        <w:right w:val="none" w:sz="0" w:space="0" w:color="auto"/>
      </w:divBdr>
    </w:div>
    <w:div w:id="289018881">
      <w:bodyDiv w:val="1"/>
      <w:marLeft w:val="0"/>
      <w:marRight w:val="0"/>
      <w:marTop w:val="0"/>
      <w:marBottom w:val="0"/>
      <w:divBdr>
        <w:top w:val="none" w:sz="0" w:space="0" w:color="auto"/>
        <w:left w:val="none" w:sz="0" w:space="0" w:color="auto"/>
        <w:bottom w:val="none" w:sz="0" w:space="0" w:color="auto"/>
        <w:right w:val="none" w:sz="0" w:space="0" w:color="auto"/>
      </w:divBdr>
    </w:div>
    <w:div w:id="309408382">
      <w:bodyDiv w:val="1"/>
      <w:marLeft w:val="0"/>
      <w:marRight w:val="0"/>
      <w:marTop w:val="0"/>
      <w:marBottom w:val="0"/>
      <w:divBdr>
        <w:top w:val="none" w:sz="0" w:space="0" w:color="auto"/>
        <w:left w:val="none" w:sz="0" w:space="0" w:color="auto"/>
        <w:bottom w:val="none" w:sz="0" w:space="0" w:color="auto"/>
        <w:right w:val="none" w:sz="0" w:space="0" w:color="auto"/>
      </w:divBdr>
      <w:divsChild>
        <w:div w:id="5833891">
          <w:marLeft w:val="0"/>
          <w:marRight w:val="0"/>
          <w:marTop w:val="0"/>
          <w:marBottom w:val="0"/>
          <w:divBdr>
            <w:top w:val="none" w:sz="0" w:space="0" w:color="auto"/>
            <w:left w:val="none" w:sz="0" w:space="0" w:color="auto"/>
            <w:bottom w:val="none" w:sz="0" w:space="0" w:color="auto"/>
            <w:right w:val="none" w:sz="0" w:space="0" w:color="auto"/>
          </w:divBdr>
        </w:div>
        <w:div w:id="1892692716">
          <w:marLeft w:val="0"/>
          <w:marRight w:val="0"/>
          <w:marTop w:val="0"/>
          <w:marBottom w:val="0"/>
          <w:divBdr>
            <w:top w:val="none" w:sz="0" w:space="0" w:color="auto"/>
            <w:left w:val="none" w:sz="0" w:space="0" w:color="auto"/>
            <w:bottom w:val="none" w:sz="0" w:space="0" w:color="auto"/>
            <w:right w:val="none" w:sz="0" w:space="0" w:color="auto"/>
          </w:divBdr>
        </w:div>
      </w:divsChild>
    </w:div>
    <w:div w:id="353305750">
      <w:bodyDiv w:val="1"/>
      <w:marLeft w:val="0"/>
      <w:marRight w:val="0"/>
      <w:marTop w:val="0"/>
      <w:marBottom w:val="0"/>
      <w:divBdr>
        <w:top w:val="none" w:sz="0" w:space="0" w:color="auto"/>
        <w:left w:val="none" w:sz="0" w:space="0" w:color="auto"/>
        <w:bottom w:val="none" w:sz="0" w:space="0" w:color="auto"/>
        <w:right w:val="none" w:sz="0" w:space="0" w:color="auto"/>
      </w:divBdr>
    </w:div>
    <w:div w:id="363671907">
      <w:bodyDiv w:val="1"/>
      <w:marLeft w:val="0"/>
      <w:marRight w:val="0"/>
      <w:marTop w:val="0"/>
      <w:marBottom w:val="0"/>
      <w:divBdr>
        <w:top w:val="none" w:sz="0" w:space="0" w:color="auto"/>
        <w:left w:val="none" w:sz="0" w:space="0" w:color="auto"/>
        <w:bottom w:val="none" w:sz="0" w:space="0" w:color="auto"/>
        <w:right w:val="none" w:sz="0" w:space="0" w:color="auto"/>
      </w:divBdr>
    </w:div>
    <w:div w:id="368533991">
      <w:bodyDiv w:val="1"/>
      <w:marLeft w:val="0"/>
      <w:marRight w:val="0"/>
      <w:marTop w:val="0"/>
      <w:marBottom w:val="0"/>
      <w:divBdr>
        <w:top w:val="none" w:sz="0" w:space="0" w:color="auto"/>
        <w:left w:val="none" w:sz="0" w:space="0" w:color="auto"/>
        <w:bottom w:val="none" w:sz="0" w:space="0" w:color="auto"/>
        <w:right w:val="none" w:sz="0" w:space="0" w:color="auto"/>
      </w:divBdr>
      <w:divsChild>
        <w:div w:id="810172498">
          <w:marLeft w:val="0"/>
          <w:marRight w:val="0"/>
          <w:marTop w:val="0"/>
          <w:marBottom w:val="0"/>
          <w:divBdr>
            <w:top w:val="none" w:sz="0" w:space="0" w:color="auto"/>
            <w:left w:val="none" w:sz="0" w:space="0" w:color="auto"/>
            <w:bottom w:val="none" w:sz="0" w:space="0" w:color="auto"/>
            <w:right w:val="none" w:sz="0" w:space="0" w:color="auto"/>
          </w:divBdr>
        </w:div>
      </w:divsChild>
    </w:div>
    <w:div w:id="526678198">
      <w:bodyDiv w:val="1"/>
      <w:marLeft w:val="0"/>
      <w:marRight w:val="0"/>
      <w:marTop w:val="0"/>
      <w:marBottom w:val="0"/>
      <w:divBdr>
        <w:top w:val="none" w:sz="0" w:space="0" w:color="auto"/>
        <w:left w:val="none" w:sz="0" w:space="0" w:color="auto"/>
        <w:bottom w:val="none" w:sz="0" w:space="0" w:color="auto"/>
        <w:right w:val="none" w:sz="0" w:space="0" w:color="auto"/>
      </w:divBdr>
    </w:div>
    <w:div w:id="554239140">
      <w:bodyDiv w:val="1"/>
      <w:marLeft w:val="0"/>
      <w:marRight w:val="0"/>
      <w:marTop w:val="0"/>
      <w:marBottom w:val="0"/>
      <w:divBdr>
        <w:top w:val="none" w:sz="0" w:space="0" w:color="auto"/>
        <w:left w:val="none" w:sz="0" w:space="0" w:color="auto"/>
        <w:bottom w:val="none" w:sz="0" w:space="0" w:color="auto"/>
        <w:right w:val="none" w:sz="0" w:space="0" w:color="auto"/>
      </w:divBdr>
    </w:div>
    <w:div w:id="555555140">
      <w:bodyDiv w:val="1"/>
      <w:marLeft w:val="0"/>
      <w:marRight w:val="0"/>
      <w:marTop w:val="0"/>
      <w:marBottom w:val="0"/>
      <w:divBdr>
        <w:top w:val="none" w:sz="0" w:space="0" w:color="auto"/>
        <w:left w:val="none" w:sz="0" w:space="0" w:color="auto"/>
        <w:bottom w:val="none" w:sz="0" w:space="0" w:color="auto"/>
        <w:right w:val="none" w:sz="0" w:space="0" w:color="auto"/>
      </w:divBdr>
      <w:divsChild>
        <w:div w:id="1909225945">
          <w:marLeft w:val="0"/>
          <w:marRight w:val="0"/>
          <w:marTop w:val="0"/>
          <w:marBottom w:val="0"/>
          <w:divBdr>
            <w:top w:val="none" w:sz="0" w:space="0" w:color="auto"/>
            <w:left w:val="none" w:sz="0" w:space="0" w:color="auto"/>
            <w:bottom w:val="none" w:sz="0" w:space="0" w:color="auto"/>
            <w:right w:val="none" w:sz="0" w:space="0" w:color="auto"/>
          </w:divBdr>
        </w:div>
      </w:divsChild>
    </w:div>
    <w:div w:id="556864113">
      <w:bodyDiv w:val="1"/>
      <w:marLeft w:val="0"/>
      <w:marRight w:val="0"/>
      <w:marTop w:val="0"/>
      <w:marBottom w:val="0"/>
      <w:divBdr>
        <w:top w:val="none" w:sz="0" w:space="0" w:color="auto"/>
        <w:left w:val="none" w:sz="0" w:space="0" w:color="auto"/>
        <w:bottom w:val="none" w:sz="0" w:space="0" w:color="auto"/>
        <w:right w:val="none" w:sz="0" w:space="0" w:color="auto"/>
      </w:divBdr>
      <w:divsChild>
        <w:div w:id="1541555596">
          <w:marLeft w:val="0"/>
          <w:marRight w:val="0"/>
          <w:marTop w:val="0"/>
          <w:marBottom w:val="0"/>
          <w:divBdr>
            <w:top w:val="none" w:sz="0" w:space="0" w:color="auto"/>
            <w:left w:val="none" w:sz="0" w:space="0" w:color="auto"/>
            <w:bottom w:val="none" w:sz="0" w:space="0" w:color="auto"/>
            <w:right w:val="none" w:sz="0" w:space="0" w:color="auto"/>
          </w:divBdr>
          <w:divsChild>
            <w:div w:id="17297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8597">
      <w:bodyDiv w:val="1"/>
      <w:marLeft w:val="0"/>
      <w:marRight w:val="0"/>
      <w:marTop w:val="0"/>
      <w:marBottom w:val="0"/>
      <w:divBdr>
        <w:top w:val="none" w:sz="0" w:space="0" w:color="auto"/>
        <w:left w:val="none" w:sz="0" w:space="0" w:color="auto"/>
        <w:bottom w:val="none" w:sz="0" w:space="0" w:color="auto"/>
        <w:right w:val="none" w:sz="0" w:space="0" w:color="auto"/>
      </w:divBdr>
    </w:div>
    <w:div w:id="623969022">
      <w:bodyDiv w:val="1"/>
      <w:marLeft w:val="0"/>
      <w:marRight w:val="0"/>
      <w:marTop w:val="0"/>
      <w:marBottom w:val="0"/>
      <w:divBdr>
        <w:top w:val="none" w:sz="0" w:space="0" w:color="auto"/>
        <w:left w:val="none" w:sz="0" w:space="0" w:color="auto"/>
        <w:bottom w:val="none" w:sz="0" w:space="0" w:color="auto"/>
        <w:right w:val="none" w:sz="0" w:space="0" w:color="auto"/>
      </w:divBdr>
    </w:div>
    <w:div w:id="627205431">
      <w:bodyDiv w:val="1"/>
      <w:marLeft w:val="0"/>
      <w:marRight w:val="0"/>
      <w:marTop w:val="0"/>
      <w:marBottom w:val="0"/>
      <w:divBdr>
        <w:top w:val="none" w:sz="0" w:space="0" w:color="auto"/>
        <w:left w:val="none" w:sz="0" w:space="0" w:color="auto"/>
        <w:bottom w:val="none" w:sz="0" w:space="0" w:color="auto"/>
        <w:right w:val="none" w:sz="0" w:space="0" w:color="auto"/>
      </w:divBdr>
    </w:div>
    <w:div w:id="642732663">
      <w:bodyDiv w:val="1"/>
      <w:marLeft w:val="0"/>
      <w:marRight w:val="0"/>
      <w:marTop w:val="0"/>
      <w:marBottom w:val="0"/>
      <w:divBdr>
        <w:top w:val="none" w:sz="0" w:space="0" w:color="auto"/>
        <w:left w:val="none" w:sz="0" w:space="0" w:color="auto"/>
        <w:bottom w:val="none" w:sz="0" w:space="0" w:color="auto"/>
        <w:right w:val="none" w:sz="0" w:space="0" w:color="auto"/>
      </w:divBdr>
    </w:div>
    <w:div w:id="660547474">
      <w:bodyDiv w:val="1"/>
      <w:marLeft w:val="0"/>
      <w:marRight w:val="0"/>
      <w:marTop w:val="0"/>
      <w:marBottom w:val="0"/>
      <w:divBdr>
        <w:top w:val="none" w:sz="0" w:space="0" w:color="auto"/>
        <w:left w:val="none" w:sz="0" w:space="0" w:color="auto"/>
        <w:bottom w:val="none" w:sz="0" w:space="0" w:color="auto"/>
        <w:right w:val="none" w:sz="0" w:space="0" w:color="auto"/>
      </w:divBdr>
    </w:div>
    <w:div w:id="721831432">
      <w:bodyDiv w:val="1"/>
      <w:marLeft w:val="0"/>
      <w:marRight w:val="0"/>
      <w:marTop w:val="0"/>
      <w:marBottom w:val="0"/>
      <w:divBdr>
        <w:top w:val="none" w:sz="0" w:space="0" w:color="auto"/>
        <w:left w:val="none" w:sz="0" w:space="0" w:color="auto"/>
        <w:bottom w:val="none" w:sz="0" w:space="0" w:color="auto"/>
        <w:right w:val="none" w:sz="0" w:space="0" w:color="auto"/>
      </w:divBdr>
    </w:div>
    <w:div w:id="725107176">
      <w:bodyDiv w:val="1"/>
      <w:marLeft w:val="0"/>
      <w:marRight w:val="0"/>
      <w:marTop w:val="0"/>
      <w:marBottom w:val="0"/>
      <w:divBdr>
        <w:top w:val="none" w:sz="0" w:space="0" w:color="auto"/>
        <w:left w:val="none" w:sz="0" w:space="0" w:color="auto"/>
        <w:bottom w:val="none" w:sz="0" w:space="0" w:color="auto"/>
        <w:right w:val="none" w:sz="0" w:space="0" w:color="auto"/>
      </w:divBdr>
    </w:div>
    <w:div w:id="796606687">
      <w:bodyDiv w:val="1"/>
      <w:marLeft w:val="0"/>
      <w:marRight w:val="0"/>
      <w:marTop w:val="0"/>
      <w:marBottom w:val="0"/>
      <w:divBdr>
        <w:top w:val="none" w:sz="0" w:space="0" w:color="auto"/>
        <w:left w:val="none" w:sz="0" w:space="0" w:color="auto"/>
        <w:bottom w:val="none" w:sz="0" w:space="0" w:color="auto"/>
        <w:right w:val="none" w:sz="0" w:space="0" w:color="auto"/>
      </w:divBdr>
    </w:div>
    <w:div w:id="814760112">
      <w:bodyDiv w:val="1"/>
      <w:marLeft w:val="0"/>
      <w:marRight w:val="0"/>
      <w:marTop w:val="0"/>
      <w:marBottom w:val="0"/>
      <w:divBdr>
        <w:top w:val="none" w:sz="0" w:space="0" w:color="auto"/>
        <w:left w:val="none" w:sz="0" w:space="0" w:color="auto"/>
        <w:bottom w:val="none" w:sz="0" w:space="0" w:color="auto"/>
        <w:right w:val="none" w:sz="0" w:space="0" w:color="auto"/>
      </w:divBdr>
      <w:divsChild>
        <w:div w:id="1850563838">
          <w:marLeft w:val="0"/>
          <w:marRight w:val="0"/>
          <w:marTop w:val="0"/>
          <w:marBottom w:val="0"/>
          <w:divBdr>
            <w:top w:val="none" w:sz="0" w:space="0" w:color="auto"/>
            <w:left w:val="none" w:sz="0" w:space="0" w:color="auto"/>
            <w:bottom w:val="none" w:sz="0" w:space="0" w:color="auto"/>
            <w:right w:val="none" w:sz="0" w:space="0" w:color="auto"/>
          </w:divBdr>
        </w:div>
      </w:divsChild>
    </w:div>
    <w:div w:id="824275602">
      <w:bodyDiv w:val="1"/>
      <w:marLeft w:val="0"/>
      <w:marRight w:val="0"/>
      <w:marTop w:val="0"/>
      <w:marBottom w:val="0"/>
      <w:divBdr>
        <w:top w:val="none" w:sz="0" w:space="0" w:color="auto"/>
        <w:left w:val="none" w:sz="0" w:space="0" w:color="auto"/>
        <w:bottom w:val="none" w:sz="0" w:space="0" w:color="auto"/>
        <w:right w:val="none" w:sz="0" w:space="0" w:color="auto"/>
      </w:divBdr>
      <w:divsChild>
        <w:div w:id="884298112">
          <w:marLeft w:val="0"/>
          <w:marRight w:val="0"/>
          <w:marTop w:val="0"/>
          <w:marBottom w:val="0"/>
          <w:divBdr>
            <w:top w:val="none" w:sz="0" w:space="0" w:color="auto"/>
            <w:left w:val="none" w:sz="0" w:space="0" w:color="auto"/>
            <w:bottom w:val="none" w:sz="0" w:space="0" w:color="auto"/>
            <w:right w:val="none" w:sz="0" w:space="0" w:color="auto"/>
          </w:divBdr>
        </w:div>
      </w:divsChild>
    </w:div>
    <w:div w:id="844592436">
      <w:bodyDiv w:val="1"/>
      <w:marLeft w:val="0"/>
      <w:marRight w:val="0"/>
      <w:marTop w:val="0"/>
      <w:marBottom w:val="0"/>
      <w:divBdr>
        <w:top w:val="none" w:sz="0" w:space="0" w:color="auto"/>
        <w:left w:val="none" w:sz="0" w:space="0" w:color="auto"/>
        <w:bottom w:val="none" w:sz="0" w:space="0" w:color="auto"/>
        <w:right w:val="none" w:sz="0" w:space="0" w:color="auto"/>
      </w:divBdr>
      <w:divsChild>
        <w:div w:id="108207741">
          <w:marLeft w:val="0"/>
          <w:marRight w:val="0"/>
          <w:marTop w:val="0"/>
          <w:marBottom w:val="0"/>
          <w:divBdr>
            <w:top w:val="none" w:sz="0" w:space="0" w:color="auto"/>
            <w:left w:val="none" w:sz="0" w:space="0" w:color="auto"/>
            <w:bottom w:val="none" w:sz="0" w:space="0" w:color="auto"/>
            <w:right w:val="none" w:sz="0" w:space="0" w:color="auto"/>
          </w:divBdr>
        </w:div>
      </w:divsChild>
    </w:div>
    <w:div w:id="855460529">
      <w:bodyDiv w:val="1"/>
      <w:marLeft w:val="0"/>
      <w:marRight w:val="0"/>
      <w:marTop w:val="0"/>
      <w:marBottom w:val="0"/>
      <w:divBdr>
        <w:top w:val="none" w:sz="0" w:space="0" w:color="auto"/>
        <w:left w:val="none" w:sz="0" w:space="0" w:color="auto"/>
        <w:bottom w:val="none" w:sz="0" w:space="0" w:color="auto"/>
        <w:right w:val="none" w:sz="0" w:space="0" w:color="auto"/>
      </w:divBdr>
    </w:div>
    <w:div w:id="859582706">
      <w:bodyDiv w:val="1"/>
      <w:marLeft w:val="0"/>
      <w:marRight w:val="0"/>
      <w:marTop w:val="0"/>
      <w:marBottom w:val="0"/>
      <w:divBdr>
        <w:top w:val="none" w:sz="0" w:space="0" w:color="auto"/>
        <w:left w:val="none" w:sz="0" w:space="0" w:color="auto"/>
        <w:bottom w:val="none" w:sz="0" w:space="0" w:color="auto"/>
        <w:right w:val="none" w:sz="0" w:space="0" w:color="auto"/>
      </w:divBdr>
    </w:div>
    <w:div w:id="867062358">
      <w:bodyDiv w:val="1"/>
      <w:marLeft w:val="0"/>
      <w:marRight w:val="0"/>
      <w:marTop w:val="0"/>
      <w:marBottom w:val="0"/>
      <w:divBdr>
        <w:top w:val="none" w:sz="0" w:space="0" w:color="auto"/>
        <w:left w:val="none" w:sz="0" w:space="0" w:color="auto"/>
        <w:bottom w:val="none" w:sz="0" w:space="0" w:color="auto"/>
        <w:right w:val="none" w:sz="0" w:space="0" w:color="auto"/>
      </w:divBdr>
      <w:divsChild>
        <w:div w:id="1348755780">
          <w:marLeft w:val="0"/>
          <w:marRight w:val="0"/>
          <w:marTop w:val="0"/>
          <w:marBottom w:val="0"/>
          <w:divBdr>
            <w:top w:val="none" w:sz="0" w:space="0" w:color="auto"/>
            <w:left w:val="none" w:sz="0" w:space="0" w:color="auto"/>
            <w:bottom w:val="none" w:sz="0" w:space="0" w:color="auto"/>
            <w:right w:val="none" w:sz="0" w:space="0" w:color="auto"/>
          </w:divBdr>
        </w:div>
        <w:div w:id="500242468">
          <w:marLeft w:val="0"/>
          <w:marRight w:val="0"/>
          <w:marTop w:val="0"/>
          <w:marBottom w:val="0"/>
          <w:divBdr>
            <w:top w:val="none" w:sz="0" w:space="0" w:color="auto"/>
            <w:left w:val="none" w:sz="0" w:space="0" w:color="auto"/>
            <w:bottom w:val="none" w:sz="0" w:space="0" w:color="auto"/>
            <w:right w:val="none" w:sz="0" w:space="0" w:color="auto"/>
          </w:divBdr>
        </w:div>
      </w:divsChild>
    </w:div>
    <w:div w:id="883447588">
      <w:bodyDiv w:val="1"/>
      <w:marLeft w:val="0"/>
      <w:marRight w:val="0"/>
      <w:marTop w:val="0"/>
      <w:marBottom w:val="0"/>
      <w:divBdr>
        <w:top w:val="none" w:sz="0" w:space="0" w:color="auto"/>
        <w:left w:val="none" w:sz="0" w:space="0" w:color="auto"/>
        <w:bottom w:val="none" w:sz="0" w:space="0" w:color="auto"/>
        <w:right w:val="none" w:sz="0" w:space="0" w:color="auto"/>
      </w:divBdr>
      <w:divsChild>
        <w:div w:id="416286313">
          <w:marLeft w:val="0"/>
          <w:marRight w:val="0"/>
          <w:marTop w:val="0"/>
          <w:marBottom w:val="0"/>
          <w:divBdr>
            <w:top w:val="none" w:sz="0" w:space="0" w:color="auto"/>
            <w:left w:val="none" w:sz="0" w:space="0" w:color="auto"/>
            <w:bottom w:val="none" w:sz="0" w:space="0" w:color="auto"/>
            <w:right w:val="none" w:sz="0" w:space="0" w:color="auto"/>
          </w:divBdr>
        </w:div>
        <w:div w:id="1638797718">
          <w:marLeft w:val="0"/>
          <w:marRight w:val="0"/>
          <w:marTop w:val="0"/>
          <w:marBottom w:val="0"/>
          <w:divBdr>
            <w:top w:val="none" w:sz="0" w:space="0" w:color="auto"/>
            <w:left w:val="none" w:sz="0" w:space="0" w:color="auto"/>
            <w:bottom w:val="none" w:sz="0" w:space="0" w:color="auto"/>
            <w:right w:val="none" w:sz="0" w:space="0" w:color="auto"/>
          </w:divBdr>
        </w:div>
      </w:divsChild>
    </w:div>
    <w:div w:id="889027899">
      <w:bodyDiv w:val="1"/>
      <w:marLeft w:val="0"/>
      <w:marRight w:val="0"/>
      <w:marTop w:val="0"/>
      <w:marBottom w:val="0"/>
      <w:divBdr>
        <w:top w:val="none" w:sz="0" w:space="0" w:color="auto"/>
        <w:left w:val="none" w:sz="0" w:space="0" w:color="auto"/>
        <w:bottom w:val="none" w:sz="0" w:space="0" w:color="auto"/>
        <w:right w:val="none" w:sz="0" w:space="0" w:color="auto"/>
      </w:divBdr>
    </w:div>
    <w:div w:id="891889495">
      <w:bodyDiv w:val="1"/>
      <w:marLeft w:val="0"/>
      <w:marRight w:val="0"/>
      <w:marTop w:val="0"/>
      <w:marBottom w:val="0"/>
      <w:divBdr>
        <w:top w:val="none" w:sz="0" w:space="0" w:color="auto"/>
        <w:left w:val="none" w:sz="0" w:space="0" w:color="auto"/>
        <w:bottom w:val="none" w:sz="0" w:space="0" w:color="auto"/>
        <w:right w:val="none" w:sz="0" w:space="0" w:color="auto"/>
      </w:divBdr>
    </w:div>
    <w:div w:id="906767563">
      <w:bodyDiv w:val="1"/>
      <w:marLeft w:val="0"/>
      <w:marRight w:val="0"/>
      <w:marTop w:val="0"/>
      <w:marBottom w:val="0"/>
      <w:divBdr>
        <w:top w:val="none" w:sz="0" w:space="0" w:color="auto"/>
        <w:left w:val="none" w:sz="0" w:space="0" w:color="auto"/>
        <w:bottom w:val="none" w:sz="0" w:space="0" w:color="auto"/>
        <w:right w:val="none" w:sz="0" w:space="0" w:color="auto"/>
      </w:divBdr>
      <w:divsChild>
        <w:div w:id="1289242050">
          <w:marLeft w:val="0"/>
          <w:marRight w:val="0"/>
          <w:marTop w:val="0"/>
          <w:marBottom w:val="0"/>
          <w:divBdr>
            <w:top w:val="none" w:sz="0" w:space="0" w:color="auto"/>
            <w:left w:val="none" w:sz="0" w:space="0" w:color="auto"/>
            <w:bottom w:val="none" w:sz="0" w:space="0" w:color="auto"/>
            <w:right w:val="none" w:sz="0" w:space="0" w:color="auto"/>
          </w:divBdr>
        </w:div>
        <w:div w:id="1074622079">
          <w:marLeft w:val="0"/>
          <w:marRight w:val="0"/>
          <w:marTop w:val="0"/>
          <w:marBottom w:val="0"/>
          <w:divBdr>
            <w:top w:val="none" w:sz="0" w:space="0" w:color="auto"/>
            <w:left w:val="none" w:sz="0" w:space="0" w:color="auto"/>
            <w:bottom w:val="none" w:sz="0" w:space="0" w:color="auto"/>
            <w:right w:val="none" w:sz="0" w:space="0" w:color="auto"/>
          </w:divBdr>
        </w:div>
      </w:divsChild>
    </w:div>
    <w:div w:id="914556973">
      <w:bodyDiv w:val="1"/>
      <w:marLeft w:val="0"/>
      <w:marRight w:val="0"/>
      <w:marTop w:val="0"/>
      <w:marBottom w:val="0"/>
      <w:divBdr>
        <w:top w:val="none" w:sz="0" w:space="0" w:color="auto"/>
        <w:left w:val="none" w:sz="0" w:space="0" w:color="auto"/>
        <w:bottom w:val="none" w:sz="0" w:space="0" w:color="auto"/>
        <w:right w:val="none" w:sz="0" w:space="0" w:color="auto"/>
      </w:divBdr>
    </w:div>
    <w:div w:id="916553661">
      <w:bodyDiv w:val="1"/>
      <w:marLeft w:val="0"/>
      <w:marRight w:val="0"/>
      <w:marTop w:val="0"/>
      <w:marBottom w:val="0"/>
      <w:divBdr>
        <w:top w:val="none" w:sz="0" w:space="0" w:color="auto"/>
        <w:left w:val="none" w:sz="0" w:space="0" w:color="auto"/>
        <w:bottom w:val="none" w:sz="0" w:space="0" w:color="auto"/>
        <w:right w:val="none" w:sz="0" w:space="0" w:color="auto"/>
      </w:divBdr>
      <w:divsChild>
        <w:div w:id="553008782">
          <w:marLeft w:val="0"/>
          <w:marRight w:val="0"/>
          <w:marTop w:val="0"/>
          <w:marBottom w:val="0"/>
          <w:divBdr>
            <w:top w:val="none" w:sz="0" w:space="0" w:color="auto"/>
            <w:left w:val="none" w:sz="0" w:space="0" w:color="auto"/>
            <w:bottom w:val="none" w:sz="0" w:space="0" w:color="auto"/>
            <w:right w:val="none" w:sz="0" w:space="0" w:color="auto"/>
          </w:divBdr>
        </w:div>
        <w:div w:id="1598950736">
          <w:marLeft w:val="0"/>
          <w:marRight w:val="0"/>
          <w:marTop w:val="0"/>
          <w:marBottom w:val="0"/>
          <w:divBdr>
            <w:top w:val="none" w:sz="0" w:space="0" w:color="auto"/>
            <w:left w:val="none" w:sz="0" w:space="0" w:color="auto"/>
            <w:bottom w:val="none" w:sz="0" w:space="0" w:color="auto"/>
            <w:right w:val="none" w:sz="0" w:space="0" w:color="auto"/>
          </w:divBdr>
        </w:div>
      </w:divsChild>
    </w:div>
    <w:div w:id="927813172">
      <w:bodyDiv w:val="1"/>
      <w:marLeft w:val="0"/>
      <w:marRight w:val="0"/>
      <w:marTop w:val="0"/>
      <w:marBottom w:val="0"/>
      <w:divBdr>
        <w:top w:val="none" w:sz="0" w:space="0" w:color="auto"/>
        <w:left w:val="none" w:sz="0" w:space="0" w:color="auto"/>
        <w:bottom w:val="none" w:sz="0" w:space="0" w:color="auto"/>
        <w:right w:val="none" w:sz="0" w:space="0" w:color="auto"/>
      </w:divBdr>
      <w:divsChild>
        <w:div w:id="1045788502">
          <w:marLeft w:val="0"/>
          <w:marRight w:val="0"/>
          <w:marTop w:val="0"/>
          <w:marBottom w:val="0"/>
          <w:divBdr>
            <w:top w:val="none" w:sz="0" w:space="0" w:color="auto"/>
            <w:left w:val="none" w:sz="0" w:space="0" w:color="auto"/>
            <w:bottom w:val="none" w:sz="0" w:space="0" w:color="auto"/>
            <w:right w:val="none" w:sz="0" w:space="0" w:color="auto"/>
          </w:divBdr>
        </w:div>
      </w:divsChild>
    </w:div>
    <w:div w:id="956255237">
      <w:bodyDiv w:val="1"/>
      <w:marLeft w:val="0"/>
      <w:marRight w:val="0"/>
      <w:marTop w:val="0"/>
      <w:marBottom w:val="0"/>
      <w:divBdr>
        <w:top w:val="none" w:sz="0" w:space="0" w:color="auto"/>
        <w:left w:val="none" w:sz="0" w:space="0" w:color="auto"/>
        <w:bottom w:val="none" w:sz="0" w:space="0" w:color="auto"/>
        <w:right w:val="none" w:sz="0" w:space="0" w:color="auto"/>
      </w:divBdr>
    </w:div>
    <w:div w:id="963274521">
      <w:bodyDiv w:val="1"/>
      <w:marLeft w:val="0"/>
      <w:marRight w:val="0"/>
      <w:marTop w:val="0"/>
      <w:marBottom w:val="0"/>
      <w:divBdr>
        <w:top w:val="none" w:sz="0" w:space="0" w:color="auto"/>
        <w:left w:val="none" w:sz="0" w:space="0" w:color="auto"/>
        <w:bottom w:val="none" w:sz="0" w:space="0" w:color="auto"/>
        <w:right w:val="none" w:sz="0" w:space="0" w:color="auto"/>
      </w:divBdr>
      <w:divsChild>
        <w:div w:id="795828776">
          <w:marLeft w:val="0"/>
          <w:marRight w:val="0"/>
          <w:marTop w:val="0"/>
          <w:marBottom w:val="0"/>
          <w:divBdr>
            <w:top w:val="none" w:sz="0" w:space="0" w:color="auto"/>
            <w:left w:val="none" w:sz="0" w:space="0" w:color="auto"/>
            <w:bottom w:val="none" w:sz="0" w:space="0" w:color="auto"/>
            <w:right w:val="none" w:sz="0" w:space="0" w:color="auto"/>
          </w:divBdr>
        </w:div>
      </w:divsChild>
    </w:div>
    <w:div w:id="964501822">
      <w:bodyDiv w:val="1"/>
      <w:marLeft w:val="0"/>
      <w:marRight w:val="0"/>
      <w:marTop w:val="0"/>
      <w:marBottom w:val="0"/>
      <w:divBdr>
        <w:top w:val="none" w:sz="0" w:space="0" w:color="auto"/>
        <w:left w:val="none" w:sz="0" w:space="0" w:color="auto"/>
        <w:bottom w:val="none" w:sz="0" w:space="0" w:color="auto"/>
        <w:right w:val="none" w:sz="0" w:space="0" w:color="auto"/>
      </w:divBdr>
    </w:div>
    <w:div w:id="986933139">
      <w:bodyDiv w:val="1"/>
      <w:marLeft w:val="0"/>
      <w:marRight w:val="0"/>
      <w:marTop w:val="0"/>
      <w:marBottom w:val="0"/>
      <w:divBdr>
        <w:top w:val="none" w:sz="0" w:space="0" w:color="auto"/>
        <w:left w:val="none" w:sz="0" w:space="0" w:color="auto"/>
        <w:bottom w:val="none" w:sz="0" w:space="0" w:color="auto"/>
        <w:right w:val="none" w:sz="0" w:space="0" w:color="auto"/>
      </w:divBdr>
      <w:divsChild>
        <w:div w:id="688213049">
          <w:marLeft w:val="0"/>
          <w:marRight w:val="0"/>
          <w:marTop w:val="0"/>
          <w:marBottom w:val="0"/>
          <w:divBdr>
            <w:top w:val="none" w:sz="0" w:space="0" w:color="auto"/>
            <w:left w:val="none" w:sz="0" w:space="0" w:color="auto"/>
            <w:bottom w:val="none" w:sz="0" w:space="0" w:color="auto"/>
            <w:right w:val="none" w:sz="0" w:space="0" w:color="auto"/>
          </w:divBdr>
        </w:div>
      </w:divsChild>
    </w:div>
    <w:div w:id="1026323064">
      <w:bodyDiv w:val="1"/>
      <w:marLeft w:val="0"/>
      <w:marRight w:val="0"/>
      <w:marTop w:val="0"/>
      <w:marBottom w:val="0"/>
      <w:divBdr>
        <w:top w:val="none" w:sz="0" w:space="0" w:color="auto"/>
        <w:left w:val="none" w:sz="0" w:space="0" w:color="auto"/>
        <w:bottom w:val="none" w:sz="0" w:space="0" w:color="auto"/>
        <w:right w:val="none" w:sz="0" w:space="0" w:color="auto"/>
      </w:divBdr>
      <w:divsChild>
        <w:div w:id="354621569">
          <w:marLeft w:val="0"/>
          <w:marRight w:val="0"/>
          <w:marTop w:val="0"/>
          <w:marBottom w:val="0"/>
          <w:divBdr>
            <w:top w:val="none" w:sz="0" w:space="0" w:color="auto"/>
            <w:left w:val="none" w:sz="0" w:space="0" w:color="auto"/>
            <w:bottom w:val="none" w:sz="0" w:space="0" w:color="auto"/>
            <w:right w:val="none" w:sz="0" w:space="0" w:color="auto"/>
          </w:divBdr>
        </w:div>
        <w:div w:id="448285002">
          <w:marLeft w:val="0"/>
          <w:marRight w:val="0"/>
          <w:marTop w:val="0"/>
          <w:marBottom w:val="0"/>
          <w:divBdr>
            <w:top w:val="none" w:sz="0" w:space="0" w:color="auto"/>
            <w:left w:val="none" w:sz="0" w:space="0" w:color="auto"/>
            <w:bottom w:val="none" w:sz="0" w:space="0" w:color="auto"/>
            <w:right w:val="none" w:sz="0" w:space="0" w:color="auto"/>
          </w:divBdr>
        </w:div>
      </w:divsChild>
    </w:div>
    <w:div w:id="1026490901">
      <w:bodyDiv w:val="1"/>
      <w:marLeft w:val="0"/>
      <w:marRight w:val="0"/>
      <w:marTop w:val="0"/>
      <w:marBottom w:val="0"/>
      <w:divBdr>
        <w:top w:val="none" w:sz="0" w:space="0" w:color="auto"/>
        <w:left w:val="none" w:sz="0" w:space="0" w:color="auto"/>
        <w:bottom w:val="none" w:sz="0" w:space="0" w:color="auto"/>
        <w:right w:val="none" w:sz="0" w:space="0" w:color="auto"/>
      </w:divBdr>
    </w:div>
    <w:div w:id="1034647316">
      <w:bodyDiv w:val="1"/>
      <w:marLeft w:val="0"/>
      <w:marRight w:val="0"/>
      <w:marTop w:val="0"/>
      <w:marBottom w:val="0"/>
      <w:divBdr>
        <w:top w:val="none" w:sz="0" w:space="0" w:color="auto"/>
        <w:left w:val="none" w:sz="0" w:space="0" w:color="auto"/>
        <w:bottom w:val="none" w:sz="0" w:space="0" w:color="auto"/>
        <w:right w:val="none" w:sz="0" w:space="0" w:color="auto"/>
      </w:divBdr>
      <w:divsChild>
        <w:div w:id="1739546842">
          <w:marLeft w:val="0"/>
          <w:marRight w:val="0"/>
          <w:marTop w:val="0"/>
          <w:marBottom w:val="0"/>
          <w:divBdr>
            <w:top w:val="none" w:sz="0" w:space="0" w:color="auto"/>
            <w:left w:val="none" w:sz="0" w:space="0" w:color="auto"/>
            <w:bottom w:val="none" w:sz="0" w:space="0" w:color="auto"/>
            <w:right w:val="none" w:sz="0" w:space="0" w:color="auto"/>
          </w:divBdr>
        </w:div>
      </w:divsChild>
    </w:div>
    <w:div w:id="1036472045">
      <w:bodyDiv w:val="1"/>
      <w:marLeft w:val="0"/>
      <w:marRight w:val="0"/>
      <w:marTop w:val="0"/>
      <w:marBottom w:val="0"/>
      <w:divBdr>
        <w:top w:val="none" w:sz="0" w:space="0" w:color="auto"/>
        <w:left w:val="none" w:sz="0" w:space="0" w:color="auto"/>
        <w:bottom w:val="none" w:sz="0" w:space="0" w:color="auto"/>
        <w:right w:val="none" w:sz="0" w:space="0" w:color="auto"/>
      </w:divBdr>
      <w:divsChild>
        <w:div w:id="1020161252">
          <w:marLeft w:val="0"/>
          <w:marRight w:val="0"/>
          <w:marTop w:val="0"/>
          <w:marBottom w:val="0"/>
          <w:divBdr>
            <w:top w:val="none" w:sz="0" w:space="0" w:color="auto"/>
            <w:left w:val="none" w:sz="0" w:space="0" w:color="auto"/>
            <w:bottom w:val="none" w:sz="0" w:space="0" w:color="auto"/>
            <w:right w:val="none" w:sz="0" w:space="0" w:color="auto"/>
          </w:divBdr>
        </w:div>
        <w:div w:id="60370165">
          <w:marLeft w:val="0"/>
          <w:marRight w:val="0"/>
          <w:marTop w:val="0"/>
          <w:marBottom w:val="0"/>
          <w:divBdr>
            <w:top w:val="none" w:sz="0" w:space="0" w:color="auto"/>
            <w:left w:val="none" w:sz="0" w:space="0" w:color="auto"/>
            <w:bottom w:val="none" w:sz="0" w:space="0" w:color="auto"/>
            <w:right w:val="none" w:sz="0" w:space="0" w:color="auto"/>
          </w:divBdr>
        </w:div>
      </w:divsChild>
    </w:div>
    <w:div w:id="1059354714">
      <w:bodyDiv w:val="1"/>
      <w:marLeft w:val="0"/>
      <w:marRight w:val="0"/>
      <w:marTop w:val="0"/>
      <w:marBottom w:val="0"/>
      <w:divBdr>
        <w:top w:val="none" w:sz="0" w:space="0" w:color="auto"/>
        <w:left w:val="none" w:sz="0" w:space="0" w:color="auto"/>
        <w:bottom w:val="none" w:sz="0" w:space="0" w:color="auto"/>
        <w:right w:val="none" w:sz="0" w:space="0" w:color="auto"/>
      </w:divBdr>
    </w:div>
    <w:div w:id="1060517923">
      <w:bodyDiv w:val="1"/>
      <w:marLeft w:val="0"/>
      <w:marRight w:val="0"/>
      <w:marTop w:val="0"/>
      <w:marBottom w:val="0"/>
      <w:divBdr>
        <w:top w:val="none" w:sz="0" w:space="0" w:color="auto"/>
        <w:left w:val="none" w:sz="0" w:space="0" w:color="auto"/>
        <w:bottom w:val="none" w:sz="0" w:space="0" w:color="auto"/>
        <w:right w:val="none" w:sz="0" w:space="0" w:color="auto"/>
      </w:divBdr>
    </w:div>
    <w:div w:id="1079905433">
      <w:bodyDiv w:val="1"/>
      <w:marLeft w:val="0"/>
      <w:marRight w:val="0"/>
      <w:marTop w:val="0"/>
      <w:marBottom w:val="0"/>
      <w:divBdr>
        <w:top w:val="none" w:sz="0" w:space="0" w:color="auto"/>
        <w:left w:val="none" w:sz="0" w:space="0" w:color="auto"/>
        <w:bottom w:val="none" w:sz="0" w:space="0" w:color="auto"/>
        <w:right w:val="none" w:sz="0" w:space="0" w:color="auto"/>
      </w:divBdr>
    </w:div>
    <w:div w:id="1082724891">
      <w:bodyDiv w:val="1"/>
      <w:marLeft w:val="0"/>
      <w:marRight w:val="0"/>
      <w:marTop w:val="0"/>
      <w:marBottom w:val="0"/>
      <w:divBdr>
        <w:top w:val="none" w:sz="0" w:space="0" w:color="auto"/>
        <w:left w:val="none" w:sz="0" w:space="0" w:color="auto"/>
        <w:bottom w:val="none" w:sz="0" w:space="0" w:color="auto"/>
        <w:right w:val="none" w:sz="0" w:space="0" w:color="auto"/>
      </w:divBdr>
    </w:div>
    <w:div w:id="1123964130">
      <w:bodyDiv w:val="1"/>
      <w:marLeft w:val="0"/>
      <w:marRight w:val="0"/>
      <w:marTop w:val="0"/>
      <w:marBottom w:val="0"/>
      <w:divBdr>
        <w:top w:val="none" w:sz="0" w:space="0" w:color="auto"/>
        <w:left w:val="none" w:sz="0" w:space="0" w:color="auto"/>
        <w:bottom w:val="none" w:sz="0" w:space="0" w:color="auto"/>
        <w:right w:val="none" w:sz="0" w:space="0" w:color="auto"/>
      </w:divBdr>
      <w:divsChild>
        <w:div w:id="1452357751">
          <w:marLeft w:val="0"/>
          <w:marRight w:val="0"/>
          <w:marTop w:val="0"/>
          <w:marBottom w:val="0"/>
          <w:divBdr>
            <w:top w:val="none" w:sz="0" w:space="0" w:color="auto"/>
            <w:left w:val="none" w:sz="0" w:space="0" w:color="auto"/>
            <w:bottom w:val="none" w:sz="0" w:space="0" w:color="auto"/>
            <w:right w:val="none" w:sz="0" w:space="0" w:color="auto"/>
          </w:divBdr>
          <w:divsChild>
            <w:div w:id="3145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5970">
      <w:bodyDiv w:val="1"/>
      <w:marLeft w:val="0"/>
      <w:marRight w:val="0"/>
      <w:marTop w:val="0"/>
      <w:marBottom w:val="0"/>
      <w:divBdr>
        <w:top w:val="none" w:sz="0" w:space="0" w:color="auto"/>
        <w:left w:val="none" w:sz="0" w:space="0" w:color="auto"/>
        <w:bottom w:val="none" w:sz="0" w:space="0" w:color="auto"/>
        <w:right w:val="none" w:sz="0" w:space="0" w:color="auto"/>
      </w:divBdr>
    </w:div>
    <w:div w:id="1188910505">
      <w:bodyDiv w:val="1"/>
      <w:marLeft w:val="0"/>
      <w:marRight w:val="0"/>
      <w:marTop w:val="0"/>
      <w:marBottom w:val="0"/>
      <w:divBdr>
        <w:top w:val="none" w:sz="0" w:space="0" w:color="auto"/>
        <w:left w:val="none" w:sz="0" w:space="0" w:color="auto"/>
        <w:bottom w:val="none" w:sz="0" w:space="0" w:color="auto"/>
        <w:right w:val="none" w:sz="0" w:space="0" w:color="auto"/>
      </w:divBdr>
    </w:div>
    <w:div w:id="1194880914">
      <w:bodyDiv w:val="1"/>
      <w:marLeft w:val="0"/>
      <w:marRight w:val="0"/>
      <w:marTop w:val="0"/>
      <w:marBottom w:val="0"/>
      <w:divBdr>
        <w:top w:val="none" w:sz="0" w:space="0" w:color="auto"/>
        <w:left w:val="none" w:sz="0" w:space="0" w:color="auto"/>
        <w:bottom w:val="none" w:sz="0" w:space="0" w:color="auto"/>
        <w:right w:val="none" w:sz="0" w:space="0" w:color="auto"/>
      </w:divBdr>
    </w:div>
    <w:div w:id="1239746425">
      <w:bodyDiv w:val="1"/>
      <w:marLeft w:val="0"/>
      <w:marRight w:val="0"/>
      <w:marTop w:val="0"/>
      <w:marBottom w:val="0"/>
      <w:divBdr>
        <w:top w:val="none" w:sz="0" w:space="0" w:color="auto"/>
        <w:left w:val="none" w:sz="0" w:space="0" w:color="auto"/>
        <w:bottom w:val="none" w:sz="0" w:space="0" w:color="auto"/>
        <w:right w:val="none" w:sz="0" w:space="0" w:color="auto"/>
      </w:divBdr>
      <w:divsChild>
        <w:div w:id="189295148">
          <w:marLeft w:val="0"/>
          <w:marRight w:val="0"/>
          <w:marTop w:val="0"/>
          <w:marBottom w:val="0"/>
          <w:divBdr>
            <w:top w:val="none" w:sz="0" w:space="0" w:color="auto"/>
            <w:left w:val="none" w:sz="0" w:space="0" w:color="auto"/>
            <w:bottom w:val="none" w:sz="0" w:space="0" w:color="auto"/>
            <w:right w:val="none" w:sz="0" w:space="0" w:color="auto"/>
          </w:divBdr>
        </w:div>
      </w:divsChild>
    </w:div>
    <w:div w:id="1262178525">
      <w:bodyDiv w:val="1"/>
      <w:marLeft w:val="0"/>
      <w:marRight w:val="0"/>
      <w:marTop w:val="0"/>
      <w:marBottom w:val="0"/>
      <w:divBdr>
        <w:top w:val="none" w:sz="0" w:space="0" w:color="auto"/>
        <w:left w:val="none" w:sz="0" w:space="0" w:color="auto"/>
        <w:bottom w:val="none" w:sz="0" w:space="0" w:color="auto"/>
        <w:right w:val="none" w:sz="0" w:space="0" w:color="auto"/>
      </w:divBdr>
    </w:div>
    <w:div w:id="1275163935">
      <w:bodyDiv w:val="1"/>
      <w:marLeft w:val="0"/>
      <w:marRight w:val="0"/>
      <w:marTop w:val="0"/>
      <w:marBottom w:val="0"/>
      <w:divBdr>
        <w:top w:val="none" w:sz="0" w:space="0" w:color="auto"/>
        <w:left w:val="none" w:sz="0" w:space="0" w:color="auto"/>
        <w:bottom w:val="none" w:sz="0" w:space="0" w:color="auto"/>
        <w:right w:val="none" w:sz="0" w:space="0" w:color="auto"/>
      </w:divBdr>
    </w:div>
    <w:div w:id="1280456351">
      <w:bodyDiv w:val="1"/>
      <w:marLeft w:val="0"/>
      <w:marRight w:val="0"/>
      <w:marTop w:val="0"/>
      <w:marBottom w:val="0"/>
      <w:divBdr>
        <w:top w:val="none" w:sz="0" w:space="0" w:color="auto"/>
        <w:left w:val="none" w:sz="0" w:space="0" w:color="auto"/>
        <w:bottom w:val="none" w:sz="0" w:space="0" w:color="auto"/>
        <w:right w:val="none" w:sz="0" w:space="0" w:color="auto"/>
      </w:divBdr>
      <w:divsChild>
        <w:div w:id="1287348219">
          <w:marLeft w:val="0"/>
          <w:marRight w:val="0"/>
          <w:marTop w:val="0"/>
          <w:marBottom w:val="0"/>
          <w:divBdr>
            <w:top w:val="none" w:sz="0" w:space="0" w:color="auto"/>
            <w:left w:val="none" w:sz="0" w:space="0" w:color="auto"/>
            <w:bottom w:val="none" w:sz="0" w:space="0" w:color="auto"/>
            <w:right w:val="none" w:sz="0" w:space="0" w:color="auto"/>
          </w:divBdr>
        </w:div>
      </w:divsChild>
    </w:div>
    <w:div w:id="1285621375">
      <w:bodyDiv w:val="1"/>
      <w:marLeft w:val="0"/>
      <w:marRight w:val="0"/>
      <w:marTop w:val="0"/>
      <w:marBottom w:val="0"/>
      <w:divBdr>
        <w:top w:val="none" w:sz="0" w:space="0" w:color="auto"/>
        <w:left w:val="none" w:sz="0" w:space="0" w:color="auto"/>
        <w:bottom w:val="none" w:sz="0" w:space="0" w:color="auto"/>
        <w:right w:val="none" w:sz="0" w:space="0" w:color="auto"/>
      </w:divBdr>
      <w:divsChild>
        <w:div w:id="1571042078">
          <w:marLeft w:val="0"/>
          <w:marRight w:val="0"/>
          <w:marTop w:val="0"/>
          <w:marBottom w:val="0"/>
          <w:divBdr>
            <w:top w:val="none" w:sz="0" w:space="0" w:color="auto"/>
            <w:left w:val="none" w:sz="0" w:space="0" w:color="auto"/>
            <w:bottom w:val="none" w:sz="0" w:space="0" w:color="auto"/>
            <w:right w:val="none" w:sz="0" w:space="0" w:color="auto"/>
          </w:divBdr>
        </w:div>
        <w:div w:id="778064797">
          <w:marLeft w:val="0"/>
          <w:marRight w:val="0"/>
          <w:marTop w:val="0"/>
          <w:marBottom w:val="0"/>
          <w:divBdr>
            <w:top w:val="none" w:sz="0" w:space="0" w:color="auto"/>
            <w:left w:val="none" w:sz="0" w:space="0" w:color="auto"/>
            <w:bottom w:val="none" w:sz="0" w:space="0" w:color="auto"/>
            <w:right w:val="none" w:sz="0" w:space="0" w:color="auto"/>
          </w:divBdr>
        </w:div>
        <w:div w:id="1590577799">
          <w:marLeft w:val="0"/>
          <w:marRight w:val="0"/>
          <w:marTop w:val="0"/>
          <w:marBottom w:val="0"/>
          <w:divBdr>
            <w:top w:val="none" w:sz="0" w:space="0" w:color="auto"/>
            <w:left w:val="none" w:sz="0" w:space="0" w:color="auto"/>
            <w:bottom w:val="none" w:sz="0" w:space="0" w:color="auto"/>
            <w:right w:val="none" w:sz="0" w:space="0" w:color="auto"/>
          </w:divBdr>
        </w:div>
      </w:divsChild>
    </w:div>
    <w:div w:id="1344360840">
      <w:bodyDiv w:val="1"/>
      <w:marLeft w:val="0"/>
      <w:marRight w:val="0"/>
      <w:marTop w:val="0"/>
      <w:marBottom w:val="0"/>
      <w:divBdr>
        <w:top w:val="none" w:sz="0" w:space="0" w:color="auto"/>
        <w:left w:val="none" w:sz="0" w:space="0" w:color="auto"/>
        <w:bottom w:val="none" w:sz="0" w:space="0" w:color="auto"/>
        <w:right w:val="none" w:sz="0" w:space="0" w:color="auto"/>
      </w:divBdr>
    </w:div>
    <w:div w:id="1378700131">
      <w:bodyDiv w:val="1"/>
      <w:marLeft w:val="0"/>
      <w:marRight w:val="0"/>
      <w:marTop w:val="0"/>
      <w:marBottom w:val="0"/>
      <w:divBdr>
        <w:top w:val="none" w:sz="0" w:space="0" w:color="auto"/>
        <w:left w:val="none" w:sz="0" w:space="0" w:color="auto"/>
        <w:bottom w:val="none" w:sz="0" w:space="0" w:color="auto"/>
        <w:right w:val="none" w:sz="0" w:space="0" w:color="auto"/>
      </w:divBdr>
    </w:div>
    <w:div w:id="1387997340">
      <w:bodyDiv w:val="1"/>
      <w:marLeft w:val="0"/>
      <w:marRight w:val="0"/>
      <w:marTop w:val="0"/>
      <w:marBottom w:val="0"/>
      <w:divBdr>
        <w:top w:val="none" w:sz="0" w:space="0" w:color="auto"/>
        <w:left w:val="none" w:sz="0" w:space="0" w:color="auto"/>
        <w:bottom w:val="none" w:sz="0" w:space="0" w:color="auto"/>
        <w:right w:val="none" w:sz="0" w:space="0" w:color="auto"/>
      </w:divBdr>
    </w:div>
    <w:div w:id="1388913349">
      <w:bodyDiv w:val="1"/>
      <w:marLeft w:val="0"/>
      <w:marRight w:val="0"/>
      <w:marTop w:val="0"/>
      <w:marBottom w:val="0"/>
      <w:divBdr>
        <w:top w:val="none" w:sz="0" w:space="0" w:color="auto"/>
        <w:left w:val="none" w:sz="0" w:space="0" w:color="auto"/>
        <w:bottom w:val="none" w:sz="0" w:space="0" w:color="auto"/>
        <w:right w:val="none" w:sz="0" w:space="0" w:color="auto"/>
      </w:divBdr>
    </w:div>
    <w:div w:id="1406028052">
      <w:bodyDiv w:val="1"/>
      <w:marLeft w:val="0"/>
      <w:marRight w:val="0"/>
      <w:marTop w:val="0"/>
      <w:marBottom w:val="0"/>
      <w:divBdr>
        <w:top w:val="none" w:sz="0" w:space="0" w:color="auto"/>
        <w:left w:val="none" w:sz="0" w:space="0" w:color="auto"/>
        <w:bottom w:val="none" w:sz="0" w:space="0" w:color="auto"/>
        <w:right w:val="none" w:sz="0" w:space="0" w:color="auto"/>
      </w:divBdr>
      <w:divsChild>
        <w:div w:id="1385251271">
          <w:marLeft w:val="0"/>
          <w:marRight w:val="0"/>
          <w:marTop w:val="0"/>
          <w:marBottom w:val="0"/>
          <w:divBdr>
            <w:top w:val="none" w:sz="0" w:space="0" w:color="auto"/>
            <w:left w:val="none" w:sz="0" w:space="0" w:color="auto"/>
            <w:bottom w:val="none" w:sz="0" w:space="0" w:color="auto"/>
            <w:right w:val="none" w:sz="0" w:space="0" w:color="auto"/>
          </w:divBdr>
        </w:div>
        <w:div w:id="2146388859">
          <w:marLeft w:val="0"/>
          <w:marRight w:val="0"/>
          <w:marTop w:val="0"/>
          <w:marBottom w:val="0"/>
          <w:divBdr>
            <w:top w:val="none" w:sz="0" w:space="0" w:color="auto"/>
            <w:left w:val="none" w:sz="0" w:space="0" w:color="auto"/>
            <w:bottom w:val="none" w:sz="0" w:space="0" w:color="auto"/>
            <w:right w:val="none" w:sz="0" w:space="0" w:color="auto"/>
          </w:divBdr>
        </w:div>
      </w:divsChild>
    </w:div>
    <w:div w:id="1434015287">
      <w:bodyDiv w:val="1"/>
      <w:marLeft w:val="0"/>
      <w:marRight w:val="0"/>
      <w:marTop w:val="0"/>
      <w:marBottom w:val="0"/>
      <w:divBdr>
        <w:top w:val="none" w:sz="0" w:space="0" w:color="auto"/>
        <w:left w:val="none" w:sz="0" w:space="0" w:color="auto"/>
        <w:bottom w:val="none" w:sz="0" w:space="0" w:color="auto"/>
        <w:right w:val="none" w:sz="0" w:space="0" w:color="auto"/>
      </w:divBdr>
    </w:div>
    <w:div w:id="1450053562">
      <w:bodyDiv w:val="1"/>
      <w:marLeft w:val="0"/>
      <w:marRight w:val="0"/>
      <w:marTop w:val="0"/>
      <w:marBottom w:val="0"/>
      <w:divBdr>
        <w:top w:val="none" w:sz="0" w:space="0" w:color="auto"/>
        <w:left w:val="none" w:sz="0" w:space="0" w:color="auto"/>
        <w:bottom w:val="none" w:sz="0" w:space="0" w:color="auto"/>
        <w:right w:val="none" w:sz="0" w:space="0" w:color="auto"/>
      </w:divBdr>
    </w:div>
    <w:div w:id="1462336189">
      <w:bodyDiv w:val="1"/>
      <w:marLeft w:val="0"/>
      <w:marRight w:val="0"/>
      <w:marTop w:val="0"/>
      <w:marBottom w:val="0"/>
      <w:divBdr>
        <w:top w:val="none" w:sz="0" w:space="0" w:color="auto"/>
        <w:left w:val="none" w:sz="0" w:space="0" w:color="auto"/>
        <w:bottom w:val="none" w:sz="0" w:space="0" w:color="auto"/>
        <w:right w:val="none" w:sz="0" w:space="0" w:color="auto"/>
      </w:divBdr>
      <w:divsChild>
        <w:div w:id="2140224337">
          <w:marLeft w:val="0"/>
          <w:marRight w:val="0"/>
          <w:marTop w:val="0"/>
          <w:marBottom w:val="0"/>
          <w:divBdr>
            <w:top w:val="none" w:sz="0" w:space="0" w:color="auto"/>
            <w:left w:val="none" w:sz="0" w:space="0" w:color="auto"/>
            <w:bottom w:val="none" w:sz="0" w:space="0" w:color="auto"/>
            <w:right w:val="none" w:sz="0" w:space="0" w:color="auto"/>
          </w:divBdr>
        </w:div>
        <w:div w:id="724764361">
          <w:marLeft w:val="0"/>
          <w:marRight w:val="0"/>
          <w:marTop w:val="0"/>
          <w:marBottom w:val="0"/>
          <w:divBdr>
            <w:top w:val="none" w:sz="0" w:space="0" w:color="auto"/>
            <w:left w:val="none" w:sz="0" w:space="0" w:color="auto"/>
            <w:bottom w:val="none" w:sz="0" w:space="0" w:color="auto"/>
            <w:right w:val="none" w:sz="0" w:space="0" w:color="auto"/>
          </w:divBdr>
        </w:div>
      </w:divsChild>
    </w:div>
    <w:div w:id="1466703448">
      <w:bodyDiv w:val="1"/>
      <w:marLeft w:val="0"/>
      <w:marRight w:val="0"/>
      <w:marTop w:val="0"/>
      <w:marBottom w:val="0"/>
      <w:divBdr>
        <w:top w:val="none" w:sz="0" w:space="0" w:color="auto"/>
        <w:left w:val="none" w:sz="0" w:space="0" w:color="auto"/>
        <w:bottom w:val="none" w:sz="0" w:space="0" w:color="auto"/>
        <w:right w:val="none" w:sz="0" w:space="0" w:color="auto"/>
      </w:divBdr>
    </w:div>
    <w:div w:id="1468473883">
      <w:bodyDiv w:val="1"/>
      <w:marLeft w:val="0"/>
      <w:marRight w:val="0"/>
      <w:marTop w:val="0"/>
      <w:marBottom w:val="0"/>
      <w:divBdr>
        <w:top w:val="none" w:sz="0" w:space="0" w:color="auto"/>
        <w:left w:val="none" w:sz="0" w:space="0" w:color="auto"/>
        <w:bottom w:val="none" w:sz="0" w:space="0" w:color="auto"/>
        <w:right w:val="none" w:sz="0" w:space="0" w:color="auto"/>
      </w:divBdr>
      <w:divsChild>
        <w:div w:id="686181513">
          <w:marLeft w:val="0"/>
          <w:marRight w:val="0"/>
          <w:marTop w:val="0"/>
          <w:marBottom w:val="0"/>
          <w:divBdr>
            <w:top w:val="none" w:sz="0" w:space="0" w:color="auto"/>
            <w:left w:val="none" w:sz="0" w:space="0" w:color="auto"/>
            <w:bottom w:val="none" w:sz="0" w:space="0" w:color="auto"/>
            <w:right w:val="none" w:sz="0" w:space="0" w:color="auto"/>
          </w:divBdr>
        </w:div>
        <w:div w:id="825047980">
          <w:marLeft w:val="0"/>
          <w:marRight w:val="0"/>
          <w:marTop w:val="0"/>
          <w:marBottom w:val="0"/>
          <w:divBdr>
            <w:top w:val="none" w:sz="0" w:space="0" w:color="auto"/>
            <w:left w:val="none" w:sz="0" w:space="0" w:color="auto"/>
            <w:bottom w:val="none" w:sz="0" w:space="0" w:color="auto"/>
            <w:right w:val="none" w:sz="0" w:space="0" w:color="auto"/>
          </w:divBdr>
        </w:div>
      </w:divsChild>
    </w:div>
    <w:div w:id="1472863099">
      <w:bodyDiv w:val="1"/>
      <w:marLeft w:val="0"/>
      <w:marRight w:val="0"/>
      <w:marTop w:val="0"/>
      <w:marBottom w:val="0"/>
      <w:divBdr>
        <w:top w:val="none" w:sz="0" w:space="0" w:color="auto"/>
        <w:left w:val="none" w:sz="0" w:space="0" w:color="auto"/>
        <w:bottom w:val="none" w:sz="0" w:space="0" w:color="auto"/>
        <w:right w:val="none" w:sz="0" w:space="0" w:color="auto"/>
      </w:divBdr>
    </w:div>
    <w:div w:id="1500390710">
      <w:bodyDiv w:val="1"/>
      <w:marLeft w:val="0"/>
      <w:marRight w:val="0"/>
      <w:marTop w:val="0"/>
      <w:marBottom w:val="0"/>
      <w:divBdr>
        <w:top w:val="none" w:sz="0" w:space="0" w:color="auto"/>
        <w:left w:val="none" w:sz="0" w:space="0" w:color="auto"/>
        <w:bottom w:val="none" w:sz="0" w:space="0" w:color="auto"/>
        <w:right w:val="none" w:sz="0" w:space="0" w:color="auto"/>
      </w:divBdr>
    </w:div>
    <w:div w:id="1514106092">
      <w:bodyDiv w:val="1"/>
      <w:marLeft w:val="0"/>
      <w:marRight w:val="0"/>
      <w:marTop w:val="0"/>
      <w:marBottom w:val="0"/>
      <w:divBdr>
        <w:top w:val="none" w:sz="0" w:space="0" w:color="auto"/>
        <w:left w:val="none" w:sz="0" w:space="0" w:color="auto"/>
        <w:bottom w:val="none" w:sz="0" w:space="0" w:color="auto"/>
        <w:right w:val="none" w:sz="0" w:space="0" w:color="auto"/>
      </w:divBdr>
    </w:div>
    <w:div w:id="1526558037">
      <w:bodyDiv w:val="1"/>
      <w:marLeft w:val="0"/>
      <w:marRight w:val="0"/>
      <w:marTop w:val="0"/>
      <w:marBottom w:val="0"/>
      <w:divBdr>
        <w:top w:val="none" w:sz="0" w:space="0" w:color="auto"/>
        <w:left w:val="none" w:sz="0" w:space="0" w:color="auto"/>
        <w:bottom w:val="none" w:sz="0" w:space="0" w:color="auto"/>
        <w:right w:val="none" w:sz="0" w:space="0" w:color="auto"/>
      </w:divBdr>
    </w:div>
    <w:div w:id="1550457849">
      <w:bodyDiv w:val="1"/>
      <w:marLeft w:val="0"/>
      <w:marRight w:val="0"/>
      <w:marTop w:val="0"/>
      <w:marBottom w:val="0"/>
      <w:divBdr>
        <w:top w:val="none" w:sz="0" w:space="0" w:color="auto"/>
        <w:left w:val="none" w:sz="0" w:space="0" w:color="auto"/>
        <w:bottom w:val="none" w:sz="0" w:space="0" w:color="auto"/>
        <w:right w:val="none" w:sz="0" w:space="0" w:color="auto"/>
      </w:divBdr>
    </w:div>
    <w:div w:id="1551070747">
      <w:bodyDiv w:val="1"/>
      <w:marLeft w:val="0"/>
      <w:marRight w:val="0"/>
      <w:marTop w:val="0"/>
      <w:marBottom w:val="0"/>
      <w:divBdr>
        <w:top w:val="none" w:sz="0" w:space="0" w:color="auto"/>
        <w:left w:val="none" w:sz="0" w:space="0" w:color="auto"/>
        <w:bottom w:val="none" w:sz="0" w:space="0" w:color="auto"/>
        <w:right w:val="none" w:sz="0" w:space="0" w:color="auto"/>
      </w:divBdr>
    </w:div>
    <w:div w:id="1553495442">
      <w:bodyDiv w:val="1"/>
      <w:marLeft w:val="0"/>
      <w:marRight w:val="0"/>
      <w:marTop w:val="0"/>
      <w:marBottom w:val="0"/>
      <w:divBdr>
        <w:top w:val="none" w:sz="0" w:space="0" w:color="auto"/>
        <w:left w:val="none" w:sz="0" w:space="0" w:color="auto"/>
        <w:bottom w:val="none" w:sz="0" w:space="0" w:color="auto"/>
        <w:right w:val="none" w:sz="0" w:space="0" w:color="auto"/>
      </w:divBdr>
      <w:divsChild>
        <w:div w:id="643312322">
          <w:marLeft w:val="0"/>
          <w:marRight w:val="0"/>
          <w:marTop w:val="0"/>
          <w:marBottom w:val="0"/>
          <w:divBdr>
            <w:top w:val="none" w:sz="0" w:space="0" w:color="auto"/>
            <w:left w:val="none" w:sz="0" w:space="0" w:color="auto"/>
            <w:bottom w:val="none" w:sz="0" w:space="0" w:color="auto"/>
            <w:right w:val="none" w:sz="0" w:space="0" w:color="auto"/>
          </w:divBdr>
        </w:div>
        <w:div w:id="2054455090">
          <w:marLeft w:val="0"/>
          <w:marRight w:val="0"/>
          <w:marTop w:val="0"/>
          <w:marBottom w:val="0"/>
          <w:divBdr>
            <w:top w:val="none" w:sz="0" w:space="0" w:color="auto"/>
            <w:left w:val="none" w:sz="0" w:space="0" w:color="auto"/>
            <w:bottom w:val="none" w:sz="0" w:space="0" w:color="auto"/>
            <w:right w:val="none" w:sz="0" w:space="0" w:color="auto"/>
          </w:divBdr>
        </w:div>
      </w:divsChild>
    </w:div>
    <w:div w:id="1561089144">
      <w:bodyDiv w:val="1"/>
      <w:marLeft w:val="0"/>
      <w:marRight w:val="0"/>
      <w:marTop w:val="0"/>
      <w:marBottom w:val="0"/>
      <w:divBdr>
        <w:top w:val="none" w:sz="0" w:space="0" w:color="auto"/>
        <w:left w:val="none" w:sz="0" w:space="0" w:color="auto"/>
        <w:bottom w:val="none" w:sz="0" w:space="0" w:color="auto"/>
        <w:right w:val="none" w:sz="0" w:space="0" w:color="auto"/>
      </w:divBdr>
    </w:div>
    <w:div w:id="1598903459">
      <w:bodyDiv w:val="1"/>
      <w:marLeft w:val="0"/>
      <w:marRight w:val="0"/>
      <w:marTop w:val="0"/>
      <w:marBottom w:val="0"/>
      <w:divBdr>
        <w:top w:val="none" w:sz="0" w:space="0" w:color="auto"/>
        <w:left w:val="none" w:sz="0" w:space="0" w:color="auto"/>
        <w:bottom w:val="none" w:sz="0" w:space="0" w:color="auto"/>
        <w:right w:val="none" w:sz="0" w:space="0" w:color="auto"/>
      </w:divBdr>
    </w:div>
    <w:div w:id="1601526228">
      <w:bodyDiv w:val="1"/>
      <w:marLeft w:val="0"/>
      <w:marRight w:val="0"/>
      <w:marTop w:val="0"/>
      <w:marBottom w:val="0"/>
      <w:divBdr>
        <w:top w:val="none" w:sz="0" w:space="0" w:color="auto"/>
        <w:left w:val="none" w:sz="0" w:space="0" w:color="auto"/>
        <w:bottom w:val="none" w:sz="0" w:space="0" w:color="auto"/>
        <w:right w:val="none" w:sz="0" w:space="0" w:color="auto"/>
      </w:divBdr>
    </w:div>
    <w:div w:id="1606578337">
      <w:bodyDiv w:val="1"/>
      <w:marLeft w:val="0"/>
      <w:marRight w:val="0"/>
      <w:marTop w:val="0"/>
      <w:marBottom w:val="0"/>
      <w:divBdr>
        <w:top w:val="none" w:sz="0" w:space="0" w:color="auto"/>
        <w:left w:val="none" w:sz="0" w:space="0" w:color="auto"/>
        <w:bottom w:val="none" w:sz="0" w:space="0" w:color="auto"/>
        <w:right w:val="none" w:sz="0" w:space="0" w:color="auto"/>
      </w:divBdr>
    </w:div>
    <w:div w:id="1623422715">
      <w:bodyDiv w:val="1"/>
      <w:marLeft w:val="0"/>
      <w:marRight w:val="0"/>
      <w:marTop w:val="0"/>
      <w:marBottom w:val="0"/>
      <w:divBdr>
        <w:top w:val="none" w:sz="0" w:space="0" w:color="auto"/>
        <w:left w:val="none" w:sz="0" w:space="0" w:color="auto"/>
        <w:bottom w:val="none" w:sz="0" w:space="0" w:color="auto"/>
        <w:right w:val="none" w:sz="0" w:space="0" w:color="auto"/>
      </w:divBdr>
    </w:div>
    <w:div w:id="1652248212">
      <w:bodyDiv w:val="1"/>
      <w:marLeft w:val="0"/>
      <w:marRight w:val="0"/>
      <w:marTop w:val="0"/>
      <w:marBottom w:val="0"/>
      <w:divBdr>
        <w:top w:val="none" w:sz="0" w:space="0" w:color="auto"/>
        <w:left w:val="none" w:sz="0" w:space="0" w:color="auto"/>
        <w:bottom w:val="none" w:sz="0" w:space="0" w:color="auto"/>
        <w:right w:val="none" w:sz="0" w:space="0" w:color="auto"/>
      </w:divBdr>
      <w:divsChild>
        <w:div w:id="65763059">
          <w:marLeft w:val="0"/>
          <w:marRight w:val="0"/>
          <w:marTop w:val="0"/>
          <w:marBottom w:val="0"/>
          <w:divBdr>
            <w:top w:val="none" w:sz="0" w:space="0" w:color="auto"/>
            <w:left w:val="none" w:sz="0" w:space="0" w:color="auto"/>
            <w:bottom w:val="none" w:sz="0" w:space="0" w:color="auto"/>
            <w:right w:val="none" w:sz="0" w:space="0" w:color="auto"/>
          </w:divBdr>
        </w:div>
        <w:div w:id="1894075496">
          <w:marLeft w:val="0"/>
          <w:marRight w:val="0"/>
          <w:marTop w:val="0"/>
          <w:marBottom w:val="0"/>
          <w:divBdr>
            <w:top w:val="none" w:sz="0" w:space="0" w:color="auto"/>
            <w:left w:val="none" w:sz="0" w:space="0" w:color="auto"/>
            <w:bottom w:val="none" w:sz="0" w:space="0" w:color="auto"/>
            <w:right w:val="none" w:sz="0" w:space="0" w:color="auto"/>
          </w:divBdr>
        </w:div>
      </w:divsChild>
    </w:div>
    <w:div w:id="1680935652">
      <w:bodyDiv w:val="1"/>
      <w:marLeft w:val="0"/>
      <w:marRight w:val="0"/>
      <w:marTop w:val="0"/>
      <w:marBottom w:val="0"/>
      <w:divBdr>
        <w:top w:val="none" w:sz="0" w:space="0" w:color="auto"/>
        <w:left w:val="none" w:sz="0" w:space="0" w:color="auto"/>
        <w:bottom w:val="none" w:sz="0" w:space="0" w:color="auto"/>
        <w:right w:val="none" w:sz="0" w:space="0" w:color="auto"/>
      </w:divBdr>
    </w:div>
    <w:div w:id="1694762017">
      <w:bodyDiv w:val="1"/>
      <w:marLeft w:val="0"/>
      <w:marRight w:val="0"/>
      <w:marTop w:val="0"/>
      <w:marBottom w:val="0"/>
      <w:divBdr>
        <w:top w:val="none" w:sz="0" w:space="0" w:color="auto"/>
        <w:left w:val="none" w:sz="0" w:space="0" w:color="auto"/>
        <w:bottom w:val="none" w:sz="0" w:space="0" w:color="auto"/>
        <w:right w:val="none" w:sz="0" w:space="0" w:color="auto"/>
      </w:divBdr>
    </w:div>
    <w:div w:id="1695304178">
      <w:bodyDiv w:val="1"/>
      <w:marLeft w:val="0"/>
      <w:marRight w:val="0"/>
      <w:marTop w:val="0"/>
      <w:marBottom w:val="0"/>
      <w:divBdr>
        <w:top w:val="none" w:sz="0" w:space="0" w:color="auto"/>
        <w:left w:val="none" w:sz="0" w:space="0" w:color="auto"/>
        <w:bottom w:val="none" w:sz="0" w:space="0" w:color="auto"/>
        <w:right w:val="none" w:sz="0" w:space="0" w:color="auto"/>
      </w:divBdr>
    </w:div>
    <w:div w:id="1709180872">
      <w:bodyDiv w:val="1"/>
      <w:marLeft w:val="0"/>
      <w:marRight w:val="0"/>
      <w:marTop w:val="0"/>
      <w:marBottom w:val="0"/>
      <w:divBdr>
        <w:top w:val="none" w:sz="0" w:space="0" w:color="auto"/>
        <w:left w:val="none" w:sz="0" w:space="0" w:color="auto"/>
        <w:bottom w:val="none" w:sz="0" w:space="0" w:color="auto"/>
        <w:right w:val="none" w:sz="0" w:space="0" w:color="auto"/>
      </w:divBdr>
      <w:divsChild>
        <w:div w:id="1453550576">
          <w:marLeft w:val="0"/>
          <w:marRight w:val="0"/>
          <w:marTop w:val="0"/>
          <w:marBottom w:val="0"/>
          <w:divBdr>
            <w:top w:val="none" w:sz="0" w:space="0" w:color="auto"/>
            <w:left w:val="none" w:sz="0" w:space="0" w:color="auto"/>
            <w:bottom w:val="none" w:sz="0" w:space="0" w:color="auto"/>
            <w:right w:val="none" w:sz="0" w:space="0" w:color="auto"/>
          </w:divBdr>
        </w:div>
        <w:div w:id="60104612">
          <w:marLeft w:val="0"/>
          <w:marRight w:val="0"/>
          <w:marTop w:val="0"/>
          <w:marBottom w:val="0"/>
          <w:divBdr>
            <w:top w:val="none" w:sz="0" w:space="0" w:color="auto"/>
            <w:left w:val="none" w:sz="0" w:space="0" w:color="auto"/>
            <w:bottom w:val="none" w:sz="0" w:space="0" w:color="auto"/>
            <w:right w:val="none" w:sz="0" w:space="0" w:color="auto"/>
          </w:divBdr>
        </w:div>
      </w:divsChild>
    </w:div>
    <w:div w:id="1727757246">
      <w:bodyDiv w:val="1"/>
      <w:marLeft w:val="0"/>
      <w:marRight w:val="0"/>
      <w:marTop w:val="0"/>
      <w:marBottom w:val="0"/>
      <w:divBdr>
        <w:top w:val="none" w:sz="0" w:space="0" w:color="auto"/>
        <w:left w:val="none" w:sz="0" w:space="0" w:color="auto"/>
        <w:bottom w:val="none" w:sz="0" w:space="0" w:color="auto"/>
        <w:right w:val="none" w:sz="0" w:space="0" w:color="auto"/>
      </w:divBdr>
      <w:divsChild>
        <w:div w:id="899171339">
          <w:marLeft w:val="0"/>
          <w:marRight w:val="0"/>
          <w:marTop w:val="0"/>
          <w:marBottom w:val="0"/>
          <w:divBdr>
            <w:top w:val="none" w:sz="0" w:space="0" w:color="auto"/>
            <w:left w:val="none" w:sz="0" w:space="0" w:color="auto"/>
            <w:bottom w:val="none" w:sz="0" w:space="0" w:color="auto"/>
            <w:right w:val="none" w:sz="0" w:space="0" w:color="auto"/>
          </w:divBdr>
          <w:divsChild>
            <w:div w:id="311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4559">
      <w:bodyDiv w:val="1"/>
      <w:marLeft w:val="0"/>
      <w:marRight w:val="0"/>
      <w:marTop w:val="0"/>
      <w:marBottom w:val="0"/>
      <w:divBdr>
        <w:top w:val="none" w:sz="0" w:space="0" w:color="auto"/>
        <w:left w:val="none" w:sz="0" w:space="0" w:color="auto"/>
        <w:bottom w:val="none" w:sz="0" w:space="0" w:color="auto"/>
        <w:right w:val="none" w:sz="0" w:space="0" w:color="auto"/>
      </w:divBdr>
    </w:div>
    <w:div w:id="1743868666">
      <w:bodyDiv w:val="1"/>
      <w:marLeft w:val="0"/>
      <w:marRight w:val="0"/>
      <w:marTop w:val="0"/>
      <w:marBottom w:val="0"/>
      <w:divBdr>
        <w:top w:val="none" w:sz="0" w:space="0" w:color="auto"/>
        <w:left w:val="none" w:sz="0" w:space="0" w:color="auto"/>
        <w:bottom w:val="none" w:sz="0" w:space="0" w:color="auto"/>
        <w:right w:val="none" w:sz="0" w:space="0" w:color="auto"/>
      </w:divBdr>
    </w:div>
    <w:div w:id="1746101828">
      <w:bodyDiv w:val="1"/>
      <w:marLeft w:val="0"/>
      <w:marRight w:val="0"/>
      <w:marTop w:val="0"/>
      <w:marBottom w:val="0"/>
      <w:divBdr>
        <w:top w:val="none" w:sz="0" w:space="0" w:color="auto"/>
        <w:left w:val="none" w:sz="0" w:space="0" w:color="auto"/>
        <w:bottom w:val="none" w:sz="0" w:space="0" w:color="auto"/>
        <w:right w:val="none" w:sz="0" w:space="0" w:color="auto"/>
      </w:divBdr>
    </w:div>
    <w:div w:id="1747071865">
      <w:bodyDiv w:val="1"/>
      <w:marLeft w:val="0"/>
      <w:marRight w:val="0"/>
      <w:marTop w:val="0"/>
      <w:marBottom w:val="0"/>
      <w:divBdr>
        <w:top w:val="none" w:sz="0" w:space="0" w:color="auto"/>
        <w:left w:val="none" w:sz="0" w:space="0" w:color="auto"/>
        <w:bottom w:val="none" w:sz="0" w:space="0" w:color="auto"/>
        <w:right w:val="none" w:sz="0" w:space="0" w:color="auto"/>
      </w:divBdr>
    </w:div>
    <w:div w:id="1749958053">
      <w:bodyDiv w:val="1"/>
      <w:marLeft w:val="0"/>
      <w:marRight w:val="0"/>
      <w:marTop w:val="0"/>
      <w:marBottom w:val="0"/>
      <w:divBdr>
        <w:top w:val="none" w:sz="0" w:space="0" w:color="auto"/>
        <w:left w:val="none" w:sz="0" w:space="0" w:color="auto"/>
        <w:bottom w:val="none" w:sz="0" w:space="0" w:color="auto"/>
        <w:right w:val="none" w:sz="0" w:space="0" w:color="auto"/>
      </w:divBdr>
    </w:div>
    <w:div w:id="1760980249">
      <w:bodyDiv w:val="1"/>
      <w:marLeft w:val="0"/>
      <w:marRight w:val="0"/>
      <w:marTop w:val="0"/>
      <w:marBottom w:val="0"/>
      <w:divBdr>
        <w:top w:val="none" w:sz="0" w:space="0" w:color="auto"/>
        <w:left w:val="none" w:sz="0" w:space="0" w:color="auto"/>
        <w:bottom w:val="none" w:sz="0" w:space="0" w:color="auto"/>
        <w:right w:val="none" w:sz="0" w:space="0" w:color="auto"/>
      </w:divBdr>
    </w:div>
    <w:div w:id="1770007991">
      <w:bodyDiv w:val="1"/>
      <w:marLeft w:val="0"/>
      <w:marRight w:val="0"/>
      <w:marTop w:val="0"/>
      <w:marBottom w:val="0"/>
      <w:divBdr>
        <w:top w:val="none" w:sz="0" w:space="0" w:color="auto"/>
        <w:left w:val="none" w:sz="0" w:space="0" w:color="auto"/>
        <w:bottom w:val="none" w:sz="0" w:space="0" w:color="auto"/>
        <w:right w:val="none" w:sz="0" w:space="0" w:color="auto"/>
      </w:divBdr>
    </w:div>
    <w:div w:id="1862084783">
      <w:bodyDiv w:val="1"/>
      <w:marLeft w:val="0"/>
      <w:marRight w:val="0"/>
      <w:marTop w:val="0"/>
      <w:marBottom w:val="0"/>
      <w:divBdr>
        <w:top w:val="none" w:sz="0" w:space="0" w:color="auto"/>
        <w:left w:val="none" w:sz="0" w:space="0" w:color="auto"/>
        <w:bottom w:val="none" w:sz="0" w:space="0" w:color="auto"/>
        <w:right w:val="none" w:sz="0" w:space="0" w:color="auto"/>
      </w:divBdr>
    </w:div>
    <w:div w:id="1871530666">
      <w:bodyDiv w:val="1"/>
      <w:marLeft w:val="0"/>
      <w:marRight w:val="0"/>
      <w:marTop w:val="0"/>
      <w:marBottom w:val="0"/>
      <w:divBdr>
        <w:top w:val="none" w:sz="0" w:space="0" w:color="auto"/>
        <w:left w:val="none" w:sz="0" w:space="0" w:color="auto"/>
        <w:bottom w:val="none" w:sz="0" w:space="0" w:color="auto"/>
        <w:right w:val="none" w:sz="0" w:space="0" w:color="auto"/>
      </w:divBdr>
    </w:div>
    <w:div w:id="1872257403">
      <w:bodyDiv w:val="1"/>
      <w:marLeft w:val="0"/>
      <w:marRight w:val="0"/>
      <w:marTop w:val="0"/>
      <w:marBottom w:val="0"/>
      <w:divBdr>
        <w:top w:val="none" w:sz="0" w:space="0" w:color="auto"/>
        <w:left w:val="none" w:sz="0" w:space="0" w:color="auto"/>
        <w:bottom w:val="none" w:sz="0" w:space="0" w:color="auto"/>
        <w:right w:val="none" w:sz="0" w:space="0" w:color="auto"/>
      </w:divBdr>
    </w:div>
    <w:div w:id="1881934214">
      <w:bodyDiv w:val="1"/>
      <w:marLeft w:val="0"/>
      <w:marRight w:val="0"/>
      <w:marTop w:val="0"/>
      <w:marBottom w:val="0"/>
      <w:divBdr>
        <w:top w:val="none" w:sz="0" w:space="0" w:color="auto"/>
        <w:left w:val="none" w:sz="0" w:space="0" w:color="auto"/>
        <w:bottom w:val="none" w:sz="0" w:space="0" w:color="auto"/>
        <w:right w:val="none" w:sz="0" w:space="0" w:color="auto"/>
      </w:divBdr>
    </w:div>
    <w:div w:id="1918439131">
      <w:bodyDiv w:val="1"/>
      <w:marLeft w:val="0"/>
      <w:marRight w:val="0"/>
      <w:marTop w:val="0"/>
      <w:marBottom w:val="0"/>
      <w:divBdr>
        <w:top w:val="none" w:sz="0" w:space="0" w:color="auto"/>
        <w:left w:val="none" w:sz="0" w:space="0" w:color="auto"/>
        <w:bottom w:val="none" w:sz="0" w:space="0" w:color="auto"/>
        <w:right w:val="none" w:sz="0" w:space="0" w:color="auto"/>
      </w:divBdr>
    </w:div>
    <w:div w:id="1920676930">
      <w:bodyDiv w:val="1"/>
      <w:marLeft w:val="0"/>
      <w:marRight w:val="0"/>
      <w:marTop w:val="0"/>
      <w:marBottom w:val="0"/>
      <w:divBdr>
        <w:top w:val="none" w:sz="0" w:space="0" w:color="auto"/>
        <w:left w:val="none" w:sz="0" w:space="0" w:color="auto"/>
        <w:bottom w:val="none" w:sz="0" w:space="0" w:color="auto"/>
        <w:right w:val="none" w:sz="0" w:space="0" w:color="auto"/>
      </w:divBdr>
    </w:div>
    <w:div w:id="1926961536">
      <w:bodyDiv w:val="1"/>
      <w:marLeft w:val="0"/>
      <w:marRight w:val="0"/>
      <w:marTop w:val="0"/>
      <w:marBottom w:val="0"/>
      <w:divBdr>
        <w:top w:val="none" w:sz="0" w:space="0" w:color="auto"/>
        <w:left w:val="none" w:sz="0" w:space="0" w:color="auto"/>
        <w:bottom w:val="none" w:sz="0" w:space="0" w:color="auto"/>
        <w:right w:val="none" w:sz="0" w:space="0" w:color="auto"/>
      </w:divBdr>
    </w:div>
    <w:div w:id="1945308958">
      <w:bodyDiv w:val="1"/>
      <w:marLeft w:val="0"/>
      <w:marRight w:val="0"/>
      <w:marTop w:val="0"/>
      <w:marBottom w:val="0"/>
      <w:divBdr>
        <w:top w:val="none" w:sz="0" w:space="0" w:color="auto"/>
        <w:left w:val="none" w:sz="0" w:space="0" w:color="auto"/>
        <w:bottom w:val="none" w:sz="0" w:space="0" w:color="auto"/>
        <w:right w:val="none" w:sz="0" w:space="0" w:color="auto"/>
      </w:divBdr>
    </w:div>
    <w:div w:id="1946957848">
      <w:bodyDiv w:val="1"/>
      <w:marLeft w:val="0"/>
      <w:marRight w:val="0"/>
      <w:marTop w:val="0"/>
      <w:marBottom w:val="0"/>
      <w:divBdr>
        <w:top w:val="none" w:sz="0" w:space="0" w:color="auto"/>
        <w:left w:val="none" w:sz="0" w:space="0" w:color="auto"/>
        <w:bottom w:val="none" w:sz="0" w:space="0" w:color="auto"/>
        <w:right w:val="none" w:sz="0" w:space="0" w:color="auto"/>
      </w:divBdr>
    </w:div>
    <w:div w:id="1987856057">
      <w:bodyDiv w:val="1"/>
      <w:marLeft w:val="0"/>
      <w:marRight w:val="0"/>
      <w:marTop w:val="0"/>
      <w:marBottom w:val="0"/>
      <w:divBdr>
        <w:top w:val="none" w:sz="0" w:space="0" w:color="auto"/>
        <w:left w:val="none" w:sz="0" w:space="0" w:color="auto"/>
        <w:bottom w:val="none" w:sz="0" w:space="0" w:color="auto"/>
        <w:right w:val="none" w:sz="0" w:space="0" w:color="auto"/>
      </w:divBdr>
      <w:divsChild>
        <w:div w:id="1664621653">
          <w:marLeft w:val="0"/>
          <w:marRight w:val="0"/>
          <w:marTop w:val="0"/>
          <w:marBottom w:val="0"/>
          <w:divBdr>
            <w:top w:val="none" w:sz="0" w:space="0" w:color="auto"/>
            <w:left w:val="none" w:sz="0" w:space="0" w:color="auto"/>
            <w:bottom w:val="none" w:sz="0" w:space="0" w:color="auto"/>
            <w:right w:val="none" w:sz="0" w:space="0" w:color="auto"/>
          </w:divBdr>
        </w:div>
      </w:divsChild>
    </w:div>
    <w:div w:id="2001225602">
      <w:bodyDiv w:val="1"/>
      <w:marLeft w:val="0"/>
      <w:marRight w:val="0"/>
      <w:marTop w:val="0"/>
      <w:marBottom w:val="0"/>
      <w:divBdr>
        <w:top w:val="none" w:sz="0" w:space="0" w:color="auto"/>
        <w:left w:val="none" w:sz="0" w:space="0" w:color="auto"/>
        <w:bottom w:val="none" w:sz="0" w:space="0" w:color="auto"/>
        <w:right w:val="none" w:sz="0" w:space="0" w:color="auto"/>
      </w:divBdr>
    </w:div>
    <w:div w:id="2013409139">
      <w:bodyDiv w:val="1"/>
      <w:marLeft w:val="0"/>
      <w:marRight w:val="0"/>
      <w:marTop w:val="0"/>
      <w:marBottom w:val="0"/>
      <w:divBdr>
        <w:top w:val="none" w:sz="0" w:space="0" w:color="auto"/>
        <w:left w:val="none" w:sz="0" w:space="0" w:color="auto"/>
        <w:bottom w:val="none" w:sz="0" w:space="0" w:color="auto"/>
        <w:right w:val="none" w:sz="0" w:space="0" w:color="auto"/>
      </w:divBdr>
    </w:div>
    <w:div w:id="2075541573">
      <w:bodyDiv w:val="1"/>
      <w:marLeft w:val="0"/>
      <w:marRight w:val="0"/>
      <w:marTop w:val="0"/>
      <w:marBottom w:val="0"/>
      <w:divBdr>
        <w:top w:val="none" w:sz="0" w:space="0" w:color="auto"/>
        <w:left w:val="none" w:sz="0" w:space="0" w:color="auto"/>
        <w:bottom w:val="none" w:sz="0" w:space="0" w:color="auto"/>
        <w:right w:val="none" w:sz="0" w:space="0" w:color="auto"/>
      </w:divBdr>
    </w:div>
    <w:div w:id="2076774574">
      <w:bodyDiv w:val="1"/>
      <w:marLeft w:val="0"/>
      <w:marRight w:val="0"/>
      <w:marTop w:val="0"/>
      <w:marBottom w:val="0"/>
      <w:divBdr>
        <w:top w:val="none" w:sz="0" w:space="0" w:color="auto"/>
        <w:left w:val="none" w:sz="0" w:space="0" w:color="auto"/>
        <w:bottom w:val="none" w:sz="0" w:space="0" w:color="auto"/>
        <w:right w:val="none" w:sz="0" w:space="0" w:color="auto"/>
      </w:divBdr>
    </w:div>
    <w:div w:id="2122333238">
      <w:bodyDiv w:val="1"/>
      <w:marLeft w:val="0"/>
      <w:marRight w:val="0"/>
      <w:marTop w:val="0"/>
      <w:marBottom w:val="0"/>
      <w:divBdr>
        <w:top w:val="none" w:sz="0" w:space="0" w:color="auto"/>
        <w:left w:val="none" w:sz="0" w:space="0" w:color="auto"/>
        <w:bottom w:val="none" w:sz="0" w:space="0" w:color="auto"/>
        <w:right w:val="none" w:sz="0" w:space="0" w:color="auto"/>
      </w:divBdr>
      <w:divsChild>
        <w:div w:id="1290748095">
          <w:marLeft w:val="0"/>
          <w:marRight w:val="0"/>
          <w:marTop w:val="0"/>
          <w:marBottom w:val="0"/>
          <w:divBdr>
            <w:top w:val="none" w:sz="0" w:space="0" w:color="auto"/>
            <w:left w:val="none" w:sz="0" w:space="0" w:color="auto"/>
            <w:bottom w:val="none" w:sz="0" w:space="0" w:color="auto"/>
            <w:right w:val="none" w:sz="0" w:space="0" w:color="auto"/>
          </w:divBdr>
        </w:div>
      </w:divsChild>
    </w:div>
    <w:div w:id="2143839551">
      <w:bodyDiv w:val="1"/>
      <w:marLeft w:val="0"/>
      <w:marRight w:val="0"/>
      <w:marTop w:val="0"/>
      <w:marBottom w:val="0"/>
      <w:divBdr>
        <w:top w:val="none" w:sz="0" w:space="0" w:color="auto"/>
        <w:left w:val="none" w:sz="0" w:space="0" w:color="auto"/>
        <w:bottom w:val="none" w:sz="0" w:space="0" w:color="auto"/>
        <w:right w:val="none" w:sz="0" w:space="0" w:color="auto"/>
      </w:divBdr>
    </w:div>
    <w:div w:id="21467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79342CF661FC51AFCB0284BF3F8F4B1F24F843A9C7FBCCD40B893724B3AB15F0BEEF1A1637E1719v0U" TargetMode="External"/><Relationship Id="rId13" Type="http://schemas.openxmlformats.org/officeDocument/2006/relationships/hyperlink" Target="consultantplus://offline/ref=C6E79342CF661FC51AFCB0284BF3F8F4B1F24F843A9C7FBCCD40B893724B3AB15F0BEEF1A1637E1219vD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6E79342CF661FC51AFCB0284BF3F8F4B1F24C8C3B987FBCCD40B893724B3AB15F0BEEF21Av8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6E79342CF661FC51AFCB0284BF3F8F4B1F24D823B9F7FBCCD40B893724B3AB15F0BEEF3A16B17vF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E79342CF661FC51AFCB0284BF3F8F4B1F24C8C3B987FBCCD40B893724B3AB15F0BEEF31Av2U" TargetMode="External"/><Relationship Id="rId5" Type="http://schemas.openxmlformats.org/officeDocument/2006/relationships/webSettings" Target="webSettings.xml"/><Relationship Id="rId15" Type="http://schemas.openxmlformats.org/officeDocument/2006/relationships/hyperlink" Target="consultantplus://offline/ref=C6E79342CF661FC51AFCB0284BF3F8F4B1F24F843A9C7FBCCD40B893724B3AB15F0BEEF1A1637E1319v4U" TargetMode="External"/><Relationship Id="rId10" Type="http://schemas.openxmlformats.org/officeDocument/2006/relationships/hyperlink" Target="consultantplus://offline/ref=C6E79342CF661FC51AFCB0284BF3F8F4B1F24F843A9C7FBCCD40B893724B3AB15F0BEEF1A1637F1719v5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6E79342CF661FC51AFCB0284BF3F8F4B1F24F843A9C7FBCCD40B893724B3AB15F0BEEF1A1637F1519v1U" TargetMode="External"/><Relationship Id="rId14" Type="http://schemas.openxmlformats.org/officeDocument/2006/relationships/hyperlink" Target="consultantplus://offline/ref=C6E79342CF661FC51AFCAC224AF3F8F4B4F043D262CA79EB9210BEC6320B3CE41C4EE6F91Av9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A34B0-838A-44C4-BBF7-2559F030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5305</Words>
  <Characters>30243</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2</cp:revision>
  <dcterms:created xsi:type="dcterms:W3CDTF">2017-06-30T20:49:00Z</dcterms:created>
  <dcterms:modified xsi:type="dcterms:W3CDTF">2017-06-30T20:49:00Z</dcterms:modified>
</cp:coreProperties>
</file>