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635"/>
      </w:tblGrid>
      <w:tr w:rsidR="001F49D9" w:rsidRPr="00DE67B4" w:rsidTr="001F49D9">
        <w:tc>
          <w:tcPr>
            <w:tcW w:w="5111" w:type="dxa"/>
          </w:tcPr>
          <w:p w:rsidR="001F49D9" w:rsidRPr="00BF28A3" w:rsidRDefault="001F49D9" w:rsidP="001F49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1F49D9" w:rsidRPr="00DE67B4" w:rsidRDefault="001F49D9" w:rsidP="001F49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9A1" w:rsidRPr="00A419A1" w:rsidRDefault="00A419A1" w:rsidP="00272D90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B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5E8452" wp14:editId="58070CB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2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E40582" w:rsidRPr="00496B3D" w:rsidRDefault="00E40582" w:rsidP="00E405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E40582" w:rsidRPr="00496B3D" w:rsidRDefault="00E40582" w:rsidP="00E4058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  <w:proofErr w:type="gram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сельского</w:t>
      </w:r>
      <w:proofErr w:type="gram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</w:p>
    <w:p w:rsidR="00E40582" w:rsidRPr="00496B3D" w:rsidRDefault="00E40582" w:rsidP="00E4058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поселения крымского района </w:t>
      </w:r>
    </w:p>
    <w:p w:rsidR="00E40582" w:rsidRPr="00496B3D" w:rsidRDefault="00E40582" w:rsidP="00E40582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</w:p>
    <w:p w:rsidR="00E40582" w:rsidRPr="00496B3D" w:rsidRDefault="00E40582" w:rsidP="00E40582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E40582" w:rsidRPr="00496B3D" w:rsidRDefault="00E40582" w:rsidP="00E4058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82" w:rsidRPr="00496B3D" w:rsidRDefault="00E40582" w:rsidP="00E4058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</w:p>
    <w:p w:rsidR="0002444D" w:rsidRDefault="0002444D" w:rsidP="00B94BDE">
      <w:pPr>
        <w:ind w:firstLine="851"/>
        <w:rPr>
          <w:rFonts w:ascii="Times New Roman" w:hAnsi="Times New Roman" w:cs="Times New Roman"/>
        </w:rPr>
      </w:pPr>
    </w:p>
    <w:p w:rsidR="00C30C8C" w:rsidRDefault="00C30C8C" w:rsidP="00B94BDE">
      <w:pPr>
        <w:ind w:firstLine="851"/>
        <w:rPr>
          <w:rFonts w:ascii="Times New Roman" w:hAnsi="Times New Roman" w:cs="Times New Roman"/>
        </w:rPr>
      </w:pPr>
    </w:p>
    <w:p w:rsidR="00E40582" w:rsidRPr="00E40582" w:rsidRDefault="00BF28A3" w:rsidP="00E405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40582" w:rsidRPr="00E40582">
        <w:rPr>
          <w:rFonts w:ascii="Times New Roman" w:hAnsi="Times New Roman" w:cs="Times New Roman"/>
          <w:b/>
        </w:rPr>
        <w:t>О порядке осуществления контроля</w:t>
      </w:r>
    </w:p>
    <w:p w:rsidR="00E40582" w:rsidRPr="00E40582" w:rsidRDefault="00E40582" w:rsidP="00E405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b/>
        </w:rPr>
        <w:t>за деятельностью муниципальных бюджетных и муниципальных казенных учреждений Адагумского сельского поселения Крымского района</w:t>
      </w:r>
    </w:p>
    <w:p w:rsidR="00E40582" w:rsidRPr="00266372" w:rsidRDefault="00E40582" w:rsidP="00E40582">
      <w:pPr>
        <w:tabs>
          <w:tab w:val="left" w:pos="426"/>
        </w:tabs>
        <w:jc w:val="center"/>
        <w:rPr>
          <w:b/>
        </w:rPr>
      </w:pPr>
    </w:p>
    <w:p w:rsidR="00E40582" w:rsidRDefault="00E40582" w:rsidP="00E40582">
      <w:pPr>
        <w:pStyle w:val="a8"/>
      </w:pPr>
      <w:proofErr w:type="gramStart"/>
      <w:r>
        <w:t xml:space="preserve">В соответствии с </w:t>
      </w:r>
      <w:hyperlink r:id="rId8" w:history="1">
        <w:r>
          <w:t>Федеральным законом</w:t>
        </w:r>
      </w:hyperlink>
      <w:r>
        <w:t xml:space="preserve"> от 8 мая 2010 г.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9" w:history="1">
        <w:r>
          <w:t>подпунктом 3 пункта 5.1 статьи 32</w:t>
        </w:r>
      </w:hyperlink>
      <w:r>
        <w:t xml:space="preserve"> Федерального закона от 12 января 1996 г. № 7-ФЗ «О некоммерческих организациях», руководствуясь Уставом Адагумского сельского поселения Крымского района, постановляет:</w:t>
      </w:r>
      <w:proofErr w:type="gramEnd"/>
    </w:p>
    <w:p w:rsidR="00E40582" w:rsidRDefault="00E40582" w:rsidP="00E40582">
      <w:pPr>
        <w:pStyle w:val="a8"/>
      </w:pPr>
      <w:r>
        <w:t xml:space="preserve">1. Утвердить Порядок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и муниципальных казенных учреждений Адагумского сельского поселения Крымского района (приложение).</w:t>
      </w:r>
    </w:p>
    <w:p w:rsidR="00E40582" w:rsidRDefault="00E40582" w:rsidP="00E40582">
      <w:pPr>
        <w:pStyle w:val="a8"/>
        <w:ind w:firstLine="567"/>
      </w:pPr>
      <w:r>
        <w:t xml:space="preserve">2. Главному специалисту администрации Адагумского сельского поселения </w:t>
      </w:r>
      <w:r w:rsidRPr="00F97736">
        <w:t>(</w:t>
      </w:r>
      <w:proofErr w:type="spellStart"/>
      <w:r>
        <w:t>Сех</w:t>
      </w:r>
      <w:proofErr w:type="spellEnd"/>
      <w:r w:rsidRPr="00F97736">
        <w:t>)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 на официальном сайте администрации Адагумского сельского поселения Крымского района.</w:t>
      </w:r>
    </w:p>
    <w:p w:rsidR="00E40582" w:rsidRPr="00F97736" w:rsidRDefault="00E40582" w:rsidP="00E40582">
      <w:pPr>
        <w:pStyle w:val="a8"/>
        <w:ind w:firstLine="567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Pr="00F97736">
        <w:t>постановления оставляю за собой.</w:t>
      </w:r>
    </w:p>
    <w:p w:rsidR="00E40582" w:rsidRDefault="00E40582" w:rsidP="00E40582">
      <w:pPr>
        <w:pStyle w:val="a8"/>
        <w:ind w:firstLine="567"/>
      </w:pPr>
      <w:r w:rsidRPr="00F97736">
        <w:t>4. Настоящее постановление вступает в  силу со дня его подписания.</w:t>
      </w:r>
      <w:r>
        <w:t xml:space="preserve"> </w:t>
      </w: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5F3584" w:rsidRDefault="005F3584" w:rsidP="00E40582">
      <w:pPr>
        <w:pStyle w:val="a8"/>
        <w:ind w:firstLine="0"/>
      </w:pPr>
      <w:bookmarkStart w:id="0" w:name="_GoBack"/>
      <w:bookmarkEnd w:id="0"/>
    </w:p>
    <w:p w:rsidR="00E40582" w:rsidRPr="00E40582" w:rsidRDefault="00E40582" w:rsidP="00E40582">
      <w:pPr>
        <w:pStyle w:val="a8"/>
      </w:pPr>
      <w:r w:rsidRPr="00E40582">
        <w:t>Глава Адагумского сельского поселения</w:t>
      </w:r>
    </w:p>
    <w:p w:rsidR="00E40582" w:rsidRPr="00E40582" w:rsidRDefault="00E40582" w:rsidP="00E40582">
      <w:pPr>
        <w:pStyle w:val="a8"/>
      </w:pPr>
      <w:r w:rsidRPr="00E40582">
        <w:t xml:space="preserve">Крымского района                                                                            </w:t>
      </w:r>
      <w:proofErr w:type="spellStart"/>
      <w:r w:rsidRPr="00E40582">
        <w:t>С.П.Кулинич</w:t>
      </w:r>
      <w:proofErr w:type="spellEnd"/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0582" w:rsidTr="00733C41">
        <w:tc>
          <w:tcPr>
            <w:tcW w:w="4927" w:type="dxa"/>
          </w:tcPr>
          <w:p w:rsidR="00E40582" w:rsidRDefault="00E40582" w:rsidP="00733C41">
            <w:pPr>
              <w:pStyle w:val="a8"/>
              <w:ind w:firstLine="0"/>
            </w:pPr>
          </w:p>
        </w:tc>
        <w:tc>
          <w:tcPr>
            <w:tcW w:w="4927" w:type="dxa"/>
          </w:tcPr>
          <w:p w:rsidR="00E40582" w:rsidRDefault="00E40582" w:rsidP="00733C41">
            <w:pPr>
              <w:pStyle w:val="a8"/>
              <w:ind w:firstLine="0"/>
            </w:pPr>
            <w:r>
              <w:t>Приложение</w:t>
            </w:r>
          </w:p>
          <w:p w:rsidR="00E40582" w:rsidRDefault="00E40582" w:rsidP="00733C41">
            <w:pPr>
              <w:pStyle w:val="a8"/>
              <w:ind w:firstLine="0"/>
            </w:pPr>
          </w:p>
          <w:p w:rsidR="00E40582" w:rsidRDefault="00E40582" w:rsidP="00733C41">
            <w:pPr>
              <w:pStyle w:val="a8"/>
              <w:ind w:firstLine="0"/>
            </w:pPr>
            <w:r>
              <w:t>УТВЕРЖДЕН</w:t>
            </w:r>
          </w:p>
          <w:p w:rsidR="00E40582" w:rsidRDefault="00E40582" w:rsidP="00733C41">
            <w:pPr>
              <w:pStyle w:val="a8"/>
              <w:ind w:firstLine="0"/>
            </w:pPr>
            <w:r>
              <w:t>постановлением администрации</w:t>
            </w:r>
          </w:p>
          <w:p w:rsidR="00E40582" w:rsidRDefault="00E40582" w:rsidP="00733C41">
            <w:pPr>
              <w:pStyle w:val="a8"/>
              <w:ind w:firstLine="0"/>
            </w:pPr>
            <w:r>
              <w:t>Адагумского сельского поселения</w:t>
            </w:r>
          </w:p>
          <w:p w:rsidR="00E40582" w:rsidRDefault="00E40582" w:rsidP="00733C41">
            <w:pPr>
              <w:pStyle w:val="a8"/>
              <w:ind w:firstLine="0"/>
            </w:pPr>
            <w:r>
              <w:t>Крымского района</w:t>
            </w:r>
          </w:p>
          <w:p w:rsidR="00E40582" w:rsidRDefault="00E40582" w:rsidP="00E40582">
            <w:pPr>
              <w:pStyle w:val="a8"/>
              <w:ind w:firstLine="0"/>
            </w:pPr>
            <w:r>
              <w:t>от 02.07.2025г. № 82</w:t>
            </w:r>
          </w:p>
        </w:tc>
      </w:tr>
    </w:tbl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3"/>
      </w:pPr>
      <w:r>
        <w:t xml:space="preserve"> </w:t>
      </w:r>
    </w:p>
    <w:p w:rsidR="00E40582" w:rsidRPr="00E40582" w:rsidRDefault="00E40582" w:rsidP="00E40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b/>
        </w:rPr>
        <w:t>Порядок осуществления контроля</w:t>
      </w:r>
    </w:p>
    <w:p w:rsidR="00E40582" w:rsidRPr="00E40582" w:rsidRDefault="00E40582" w:rsidP="00E40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b/>
        </w:rPr>
        <w:t xml:space="preserve">за деятельностью </w:t>
      </w:r>
      <w:proofErr w:type="gramStart"/>
      <w:r w:rsidRPr="00E40582">
        <w:rPr>
          <w:rFonts w:ascii="Times New Roman" w:hAnsi="Times New Roman" w:cs="Times New Roman"/>
          <w:b/>
        </w:rPr>
        <w:t>муниципальных</w:t>
      </w:r>
      <w:proofErr w:type="gramEnd"/>
      <w:r w:rsidRPr="00E40582">
        <w:rPr>
          <w:rFonts w:ascii="Times New Roman" w:hAnsi="Times New Roman" w:cs="Times New Roman"/>
          <w:b/>
        </w:rPr>
        <w:t xml:space="preserve"> бюджетных и </w:t>
      </w:r>
    </w:p>
    <w:p w:rsidR="00E40582" w:rsidRPr="00E40582" w:rsidRDefault="00E40582" w:rsidP="00E40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b/>
        </w:rPr>
        <w:t xml:space="preserve">муниципальных казенных учреждений </w:t>
      </w:r>
    </w:p>
    <w:p w:rsidR="00E40582" w:rsidRPr="00E40582" w:rsidRDefault="00E40582" w:rsidP="00E40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82">
        <w:rPr>
          <w:rFonts w:ascii="Times New Roman" w:hAnsi="Times New Roman" w:cs="Times New Roman"/>
          <w:b/>
        </w:rPr>
        <w:t>Адагумского сельского поселения Крымского района</w:t>
      </w:r>
    </w:p>
    <w:p w:rsidR="00E40582" w:rsidRDefault="00E40582" w:rsidP="00E40582">
      <w:pPr>
        <w:pStyle w:val="a8"/>
      </w:pPr>
    </w:p>
    <w:p w:rsidR="00E40582" w:rsidRDefault="00E40582" w:rsidP="00E40582">
      <w:pPr>
        <w:pStyle w:val="a8"/>
      </w:pPr>
      <w:r>
        <w:t xml:space="preserve">1. Настоящий Порядок устанавливает процедуру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учреждений Адагумского сельского поселения Крымского района (далее - бюджетное учреждение) и муниципальных казенных учреждений Адагумского сельского поселения Крымского района (далее - казенное учреждение).</w:t>
      </w:r>
    </w:p>
    <w:p w:rsidR="00E40582" w:rsidRDefault="00E40582" w:rsidP="00E40582">
      <w:pPr>
        <w:pStyle w:val="a8"/>
      </w:pPr>
      <w:r>
        <w:t>2. </w:t>
      </w:r>
      <w:proofErr w:type="gramStart"/>
      <w:r>
        <w:t>Контроль за</w:t>
      </w:r>
      <w:proofErr w:type="gramEnd"/>
      <w:r>
        <w:t xml:space="preserve"> деятельностью бюджетных и казенных учреждений осуществляется администрацией Адагумского сельского поселения Крымского района (далее - уполномоченный орган).</w:t>
      </w:r>
    </w:p>
    <w:p w:rsidR="00E40582" w:rsidRDefault="00E40582" w:rsidP="00E40582">
      <w:pPr>
        <w:pStyle w:val="a8"/>
      </w:pPr>
      <w:r>
        <w:t>3. </w:t>
      </w:r>
      <w:proofErr w:type="gramStart"/>
      <w:r>
        <w:t>Контроль за</w:t>
      </w:r>
      <w:proofErr w:type="gramEnd"/>
      <w:r>
        <w:t xml:space="preserve"> деятельностью бюджетных или казенных учреждений в сфере использования по назначению и сохранности закрепленного за ними муниципального имущества Адагумского сельского поселения Крымского района осуществляется администрацией Адагумского сельского поселения Крымского района.</w:t>
      </w:r>
    </w:p>
    <w:p w:rsidR="00E40582" w:rsidRDefault="00E40582" w:rsidP="00E40582">
      <w:pPr>
        <w:pStyle w:val="a8"/>
      </w:pPr>
      <w:r>
        <w:t>4. В отношении бюджетных и казенных учреждений уполномоченный орган вправе:</w:t>
      </w:r>
    </w:p>
    <w:p w:rsidR="00E40582" w:rsidRDefault="00E40582" w:rsidP="00E40582">
      <w:pPr>
        <w:pStyle w:val="a8"/>
      </w:pPr>
      <w:r>
        <w:t>4.1. запрашивать у органов управления бюджетных и казенных учреждений их распорядительные документы, за исключением документов, содержащих сведения, которые гут быть получены в соответствии с подпунктом 4.2 настоящего пункта;</w:t>
      </w:r>
    </w:p>
    <w:p w:rsidR="00E40582" w:rsidRDefault="00E40582" w:rsidP="00E40582">
      <w:pPr>
        <w:pStyle w:val="a8"/>
      </w:pPr>
      <w:r>
        <w:t>4.2. запрашивать и получать информацию о финансово-хозяйственной деятельности бюджетных 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E40582" w:rsidRDefault="00E40582" w:rsidP="00E40582">
      <w:pPr>
        <w:pStyle w:val="a8"/>
      </w:pPr>
      <w:r>
        <w:t>4.3. направлять своих представителей для участия в мероприятиях, проводимых бюджетными и казенными учреждениями;</w:t>
      </w:r>
    </w:p>
    <w:p w:rsidR="00E40582" w:rsidRDefault="00E40582" w:rsidP="00E40582">
      <w:pPr>
        <w:pStyle w:val="a8"/>
      </w:pPr>
      <w:r>
        <w:t>4.4. проводить проверки соответствия деятельности бюджетного и казенного учреждения,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E40582" w:rsidRDefault="00E40582" w:rsidP="00E40582">
      <w:pPr>
        <w:pStyle w:val="a8"/>
      </w:pPr>
      <w:r>
        <w:t>4.5. в случае выявления нарушения законодательства Российской Федерации или совершения бюджетным или казенным учреждением действий, противоречащих целям, предусмотренным их уставами, вынести им письменное предупреждение с указанием допущенного нарушения и срока его устранения, составляющего не менее месяца.</w:t>
      </w:r>
    </w:p>
    <w:p w:rsidR="00E40582" w:rsidRDefault="00E40582" w:rsidP="00E40582">
      <w:pPr>
        <w:pStyle w:val="a8"/>
      </w:pPr>
      <w:r>
        <w:t xml:space="preserve">5. Уполномоченный орган в обязательном порядке осуществляет </w:t>
      </w:r>
      <w:proofErr w:type="gramStart"/>
      <w:r>
        <w:t>контроль за</w:t>
      </w:r>
      <w:proofErr w:type="gramEnd"/>
      <w:r>
        <w:t xml:space="preserve"> деятельностью бюджетных и казенных учреждений по следующим направлениям:</w:t>
      </w:r>
    </w:p>
    <w:p w:rsidR="00E40582" w:rsidRDefault="00E40582" w:rsidP="00E40582">
      <w:pPr>
        <w:pStyle w:val="a8"/>
      </w:pPr>
      <w:r>
        <w:t>5.1. 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E40582" w:rsidRDefault="00E40582" w:rsidP="00E40582">
      <w:pPr>
        <w:pStyle w:val="a8"/>
      </w:pPr>
      <w:r>
        <w:t>5.2. 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E40582" w:rsidRDefault="00E40582" w:rsidP="00E40582">
      <w:pPr>
        <w:pStyle w:val="a8"/>
      </w:pPr>
      <w:r>
        <w:t>5.3. формирование цен (тарифов) на платные услуги (работы), оказываемые потребителям;</w:t>
      </w:r>
    </w:p>
    <w:p w:rsidR="00E40582" w:rsidRDefault="00E40582" w:rsidP="00E40582">
      <w:pPr>
        <w:pStyle w:val="a8"/>
      </w:pPr>
      <w:r>
        <w:lastRenderedPageBreak/>
        <w:t>5.4. выполнение бюджетным учреждением плана финансово-хозяйственной деятельности;</w:t>
      </w:r>
    </w:p>
    <w:p w:rsidR="00E40582" w:rsidRDefault="00E40582" w:rsidP="00E40582">
      <w:pPr>
        <w:pStyle w:val="a8"/>
      </w:pPr>
      <w:r>
        <w:t>5.5. выполнение бюджетным учреждением муниципального задания на оказание муниципальных услуг (выполнение работ);</w:t>
      </w:r>
    </w:p>
    <w:p w:rsidR="00E40582" w:rsidRDefault="00E40582" w:rsidP="00E40582">
      <w:pPr>
        <w:pStyle w:val="a8"/>
      </w:pPr>
      <w:r>
        <w:t>5.6. исполнение казенным учреждением бюджетной сметы;</w:t>
      </w:r>
    </w:p>
    <w:p w:rsidR="00E40582" w:rsidRDefault="00E40582" w:rsidP="00E40582">
      <w:pPr>
        <w:pStyle w:val="a8"/>
      </w:pPr>
      <w:r>
        <w:t>5.7. 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E40582" w:rsidRDefault="00E40582" w:rsidP="00E40582">
      <w:pPr>
        <w:pStyle w:val="a8"/>
      </w:pPr>
      <w:r>
        <w:t>5.8. наличие жалоб потребителей и принятые по результатам их рассмотрения меры;</w:t>
      </w:r>
    </w:p>
    <w:p w:rsidR="00E40582" w:rsidRDefault="00E40582" w:rsidP="00E40582">
      <w:pPr>
        <w:pStyle w:val="a8"/>
      </w:pPr>
      <w:r>
        <w:t>5.9. 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E40582" w:rsidRDefault="00E40582" w:rsidP="00E40582">
      <w:pPr>
        <w:pStyle w:val="a8"/>
      </w:pPr>
      <w:r>
        <w:t>5.10. 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E40582" w:rsidRDefault="00E40582" w:rsidP="00E40582">
      <w:pPr>
        <w:pStyle w:val="a8"/>
      </w:pPr>
      <w:r>
        <w:t>5.11. установление фактического наличия и состояния муниципального имущества Адагумского сельского поселения Крымского района,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имущества;</w:t>
      </w:r>
    </w:p>
    <w:p w:rsidR="00E40582" w:rsidRDefault="00E40582" w:rsidP="00E40582">
      <w:pPr>
        <w:pStyle w:val="a8"/>
      </w:pPr>
      <w:r>
        <w:t>5.12. наличие технической документации на объекты недвижимого имущества, находящиеся у бюджетных и казенных учреждений на праве оперативного управления;</w:t>
      </w:r>
    </w:p>
    <w:p w:rsidR="00E40582" w:rsidRDefault="00E40582" w:rsidP="00E40582">
      <w:pPr>
        <w:pStyle w:val="a8"/>
      </w:pPr>
      <w:r>
        <w:t>5.13. своевременное представление бюджетными и казенными учреждениями сведений в реестр муниципального имущества Адагумского сельского поселения Крымского района об имуществе, находящемся у них в оперативном управлении.</w:t>
      </w:r>
    </w:p>
    <w:p w:rsidR="00E40582" w:rsidRDefault="00E40582" w:rsidP="00E40582">
      <w:pPr>
        <w:pStyle w:val="a8"/>
      </w:pPr>
      <w:r>
        <w:t xml:space="preserve">6. Основными целями </w:t>
      </w:r>
      <w:proofErr w:type="gramStart"/>
      <w:r>
        <w:t>контроля за</w:t>
      </w:r>
      <w:proofErr w:type="gramEnd"/>
      <w:r>
        <w:t xml:space="preserve"> деятельностью бюджетных и казенных учреждений являются:</w:t>
      </w:r>
    </w:p>
    <w:p w:rsidR="00E40582" w:rsidRDefault="00E40582" w:rsidP="00E40582">
      <w:pPr>
        <w:pStyle w:val="a8"/>
      </w:pPr>
      <w:r>
        <w:t xml:space="preserve">6.1. анализ </w:t>
      </w:r>
      <w:proofErr w:type="gramStart"/>
      <w:r>
        <w:t>соответствия</w:t>
      </w:r>
      <w:proofErr w:type="gramEnd"/>
      <w:r>
        <w:t xml:space="preserve"> объев и (или) качества предоставляемых бюджетным учреждением муниципальных услуг (выполняемых работ) муниципальному заданию;</w:t>
      </w:r>
    </w:p>
    <w:p w:rsidR="00E40582" w:rsidRDefault="00E40582" w:rsidP="00E40582">
      <w:pPr>
        <w:pStyle w:val="a8"/>
      </w:pPr>
      <w:r>
        <w:t>6.2. 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E40582" w:rsidRDefault="00E40582" w:rsidP="00E40582">
      <w:pPr>
        <w:pStyle w:val="a8"/>
      </w:pPr>
      <w:r>
        <w:t>6.3. определение эффективности использования бюджетных сре</w:t>
      </w:r>
      <w:proofErr w:type="gramStart"/>
      <w:r>
        <w:t>дств пр</w:t>
      </w:r>
      <w:proofErr w:type="gramEnd"/>
      <w:r>
        <w:t>и осуществлении деятельности бюджетных и казенных учреждений;</w:t>
      </w:r>
    </w:p>
    <w:p w:rsidR="00E40582" w:rsidRDefault="00E40582" w:rsidP="00E40582">
      <w:pPr>
        <w:pStyle w:val="a8"/>
      </w:pPr>
      <w:r>
        <w:t>6.4. оценка результатов финансово-хозяйственной деятельности бюджетных и казенных учреждений;</w:t>
      </w:r>
    </w:p>
    <w:p w:rsidR="00E40582" w:rsidRDefault="00E40582" w:rsidP="00E40582">
      <w:pPr>
        <w:pStyle w:val="a8"/>
      </w:pPr>
      <w:r>
        <w:t>6.5. 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оптимизации расходов бюджета Адагумского сельского поселения Крымского района Краснодарского края.</w:t>
      </w:r>
    </w:p>
    <w:p w:rsidR="00E40582" w:rsidRDefault="00E40582" w:rsidP="00E40582">
      <w:pPr>
        <w:pStyle w:val="a8"/>
      </w:pPr>
      <w:r>
        <w:t>7. Контрольные мероприятия, осуществляемые уполномоченным органом, включают:</w:t>
      </w:r>
    </w:p>
    <w:p w:rsidR="00E40582" w:rsidRDefault="00E40582" w:rsidP="00E40582">
      <w:pPr>
        <w:pStyle w:val="a8"/>
      </w:pPr>
      <w:r>
        <w:t>7.1. 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Адагумского сельского поселения Крымского района (далее - проверки деятельности);</w:t>
      </w:r>
    </w:p>
    <w:p w:rsidR="00E40582" w:rsidRDefault="00E40582" w:rsidP="00E40582">
      <w:pPr>
        <w:pStyle w:val="a8"/>
      </w:pPr>
      <w:r>
        <w:t>7.2. 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E40582" w:rsidRDefault="00E40582" w:rsidP="00E40582">
      <w:pPr>
        <w:pStyle w:val="a8"/>
      </w:pPr>
      <w:r>
        <w:t>8. Проверки деятельности осуществляются в формах документарной проверки или выездной проверки.</w:t>
      </w:r>
    </w:p>
    <w:p w:rsidR="00E40582" w:rsidRDefault="00E40582" w:rsidP="00E40582">
      <w:pPr>
        <w:pStyle w:val="a8"/>
      </w:pPr>
      <w:r>
        <w:t xml:space="preserve">9. 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</w:t>
      </w:r>
      <w:r>
        <w:lastRenderedPageBreak/>
        <w:t>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E40582" w:rsidRDefault="00E40582" w:rsidP="00E40582">
      <w:pPr>
        <w:pStyle w:val="a8"/>
      </w:pPr>
      <w:r>
        <w:t>10. Выездная проверка проводится по месту нахождения проверяемого бюджетного и казенного учреждения. Выездная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E40582" w:rsidRDefault="00E40582" w:rsidP="00E40582">
      <w:pPr>
        <w:pStyle w:val="a8"/>
      </w:pPr>
      <w:r>
        <w:t>11. Срок проведения проверки деятельности не может превышать 20 рабочих дней.</w:t>
      </w:r>
    </w:p>
    <w:p w:rsidR="00E40582" w:rsidRDefault="00E40582" w:rsidP="00E40582">
      <w:pPr>
        <w:pStyle w:val="a8"/>
      </w:pPr>
      <w:r>
        <w:t>12. Проверки деятельности осуществляются в виде плановых проверок в соответствии с ежегодно утверждаемыми планами, а также внеплановых проверок. План проведения проверок утверждается уполномоченным органом, до 1 февраля текущего года.</w:t>
      </w:r>
    </w:p>
    <w:p w:rsidR="00E40582" w:rsidRDefault="00E40582" w:rsidP="00E40582">
      <w:pPr>
        <w:pStyle w:val="a8"/>
      </w:pPr>
      <w:r>
        <w:t xml:space="preserve">13. Руководитель бюджетного или казенного учреждения уведомляется о плановой проверке деятельности не </w:t>
      </w:r>
      <w:proofErr w:type="gramStart"/>
      <w:r>
        <w:t>позднее</w:t>
      </w:r>
      <w:proofErr w:type="gramEnd"/>
      <w: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E40582" w:rsidRDefault="00E40582" w:rsidP="00E40582">
      <w:pPr>
        <w:pStyle w:val="a8"/>
      </w:pPr>
      <w:r>
        <w:t>14. Внеплановые проверки проводятся на основании:</w:t>
      </w:r>
    </w:p>
    <w:p w:rsidR="00E40582" w:rsidRDefault="00E40582" w:rsidP="00E40582">
      <w:pPr>
        <w:pStyle w:val="a8"/>
      </w:pPr>
      <w:r>
        <w:t>14.1. поручений главы Адагумского сельского поселения Крымского района, руководителей органов местного Адагумского сельского поселения Крымского района, правоохранительных органов;</w:t>
      </w:r>
    </w:p>
    <w:p w:rsidR="00E40582" w:rsidRDefault="00E40582" w:rsidP="00E40582">
      <w:pPr>
        <w:pStyle w:val="a8"/>
      </w:pPr>
      <w:r>
        <w:t>14.2. 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E40582" w:rsidRDefault="00E40582" w:rsidP="00E40582">
      <w:pPr>
        <w:pStyle w:val="a8"/>
      </w:pPr>
      <w:r>
        <w:t>14.3. обнаружение уполномоченным органом, в представленных бюджетным или казенным учреждением документах нарушений действующего законодательства Российской Федерации, Краснодарского края, муниципальных правовых актов Адагумского сельского поселения Крымского района.</w:t>
      </w:r>
    </w:p>
    <w:p w:rsidR="00E40582" w:rsidRDefault="00E40582" w:rsidP="00E40582">
      <w:pPr>
        <w:pStyle w:val="a8"/>
      </w:pPr>
      <w:r>
        <w:t>15. 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E40582" w:rsidRDefault="00E40582" w:rsidP="00E40582">
      <w:pPr>
        <w:pStyle w:val="a8"/>
      </w:pPr>
      <w:r>
        <w:t>16. 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E40582" w:rsidRDefault="00E40582" w:rsidP="00E40582">
      <w:pPr>
        <w:pStyle w:val="a8"/>
      </w:pPr>
      <w:r>
        <w:t>17. Требования специалистов уполномоченного органа, при осуществлении ими проверок являются для должностных лиц, проверяемых бюджетных и казенных учреждений обязательными.</w:t>
      </w:r>
    </w:p>
    <w:p w:rsidR="00E40582" w:rsidRDefault="00E40582" w:rsidP="00E40582">
      <w:pPr>
        <w:pStyle w:val="a8"/>
      </w:pPr>
      <w:r>
        <w:t xml:space="preserve">18. 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</w:t>
      </w:r>
      <w:proofErr w:type="gramStart"/>
      <w:r>
        <w:t>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Российской Федерации, Краснодарского края, муниципальных правовых актов Адагумского сельского поселения Крымского района при осуществлении деятельности бюджетного или казенного учреждения, сроках устранения замечаний, указанных в акте проверки.</w:t>
      </w:r>
      <w:proofErr w:type="gramEnd"/>
    </w:p>
    <w:p w:rsidR="00E40582" w:rsidRDefault="00E40582" w:rsidP="00E40582">
      <w:pPr>
        <w:pStyle w:val="a8"/>
      </w:pPr>
      <w:r>
        <w:t>19. Акт проверки вручается руководителю бюджетного или казенного учреждения под расписку об ознакомлении либо об отказе в ознакомлении с актом проверки. В случае отсутствия руководителя,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E40582" w:rsidRDefault="00E40582" w:rsidP="00E40582">
      <w:pPr>
        <w:pStyle w:val="a8"/>
      </w:pPr>
      <w:r>
        <w:t>20. 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E40582" w:rsidRDefault="00E40582" w:rsidP="00E40582">
      <w:pPr>
        <w:pStyle w:val="a8"/>
      </w:pPr>
      <w:r>
        <w:lastRenderedPageBreak/>
        <w:t>21. </w:t>
      </w:r>
      <w:proofErr w:type="gramStart"/>
      <w:r>
        <w:t>Руководитель бюджетного или казенного учреждения в случае несогласия с фактами, изложенными в акте проверки, в течение 15 рабочих дней с даты получения акта проверки вправе представить уполномоченному органу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заверенных копий.</w:t>
      </w:r>
      <w:proofErr w:type="gramEnd"/>
    </w:p>
    <w:p w:rsidR="00E40582" w:rsidRDefault="00E40582" w:rsidP="00E40582">
      <w:pPr>
        <w:pStyle w:val="a8"/>
      </w:pPr>
      <w:r>
        <w:t>22. В случае если бюджетным или казенным учреждением не устранены замечания в установленный срок или отчет об исполнении не подтверждает факт исполнения, уполномоченным органом рассматривается вопрос о привлечении должностных лиц бюджетного или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E40582" w:rsidRDefault="00E40582" w:rsidP="00E40582">
      <w:pPr>
        <w:pStyle w:val="a8"/>
      </w:pPr>
      <w:r>
        <w:t>23. 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 Адагумского сельского поселения Крымского района.</w:t>
      </w:r>
    </w:p>
    <w:p w:rsidR="00E40582" w:rsidRDefault="00E40582" w:rsidP="00E40582">
      <w:pPr>
        <w:pStyle w:val="a8"/>
      </w:pPr>
      <w:r>
        <w:t>24. Результаты контрольных мероприятий учитываются уполномоченным органом при решении вопросов:</w:t>
      </w:r>
    </w:p>
    <w:p w:rsidR="00E40582" w:rsidRDefault="00E40582" w:rsidP="00E40582">
      <w:pPr>
        <w:pStyle w:val="a8"/>
      </w:pPr>
      <w:r>
        <w:t>24.1. 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E40582" w:rsidRDefault="00E40582" w:rsidP="00E40582">
      <w:pPr>
        <w:pStyle w:val="a8"/>
      </w:pPr>
      <w:r>
        <w:t>24.2. 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E40582" w:rsidRDefault="00E40582" w:rsidP="00E40582">
      <w:pPr>
        <w:pStyle w:val="a8"/>
      </w:pPr>
      <w:r>
        <w:t>24.3. о сохранении (увеличении, уменьшении) показателей муниципального задания и объев бюджетных ассигнований;</w:t>
      </w:r>
    </w:p>
    <w:p w:rsidR="00E40582" w:rsidRDefault="00E40582" w:rsidP="00E40582">
      <w:pPr>
        <w:pStyle w:val="a8"/>
      </w:pPr>
      <w:r>
        <w:t>24.4. о перепрофилировании деятельности бюджетных и казенных учреждений;</w:t>
      </w:r>
    </w:p>
    <w:p w:rsidR="00E40582" w:rsidRDefault="00E40582" w:rsidP="00E40582">
      <w:pPr>
        <w:pStyle w:val="a8"/>
      </w:pPr>
      <w:r>
        <w:t>24.5. о реорганизации бюджетных и казенных учреждений, изменении их типа или ликвидации;</w:t>
      </w:r>
    </w:p>
    <w:p w:rsidR="00E40582" w:rsidRDefault="00E40582" w:rsidP="00E40582">
      <w:pPr>
        <w:pStyle w:val="a8"/>
      </w:pPr>
      <w:r>
        <w:t>24.6. об изъятии излишнего, неиспользуемого или используемого не по назначению имущества Адагумского сельского поселения Крымского района.</w:t>
      </w:r>
    </w:p>
    <w:p w:rsidR="00E40582" w:rsidRDefault="00E40582" w:rsidP="00E40582">
      <w:pPr>
        <w:pStyle w:val="a8"/>
      </w:pPr>
      <w:r>
        <w:t>24.7. о рассмотрении предложений о необходимости выполнения мероприятий по обеспечению сохранности имущества;</w:t>
      </w:r>
    </w:p>
    <w:p w:rsidR="00E40582" w:rsidRDefault="00E40582" w:rsidP="00E40582">
      <w:pPr>
        <w:pStyle w:val="a8"/>
      </w:pPr>
      <w:r>
        <w:t>24.8. об уточнении сведений, содержащихся в реестре муниципального имущества.</w:t>
      </w:r>
    </w:p>
    <w:p w:rsidR="00E40582" w:rsidRDefault="00E40582" w:rsidP="00E40582">
      <w:pPr>
        <w:pStyle w:val="a8"/>
      </w:pPr>
      <w:r>
        <w:t xml:space="preserve">25. Муниципальный финансовый </w:t>
      </w:r>
      <w:proofErr w:type="gramStart"/>
      <w:r>
        <w:t>контроль за</w:t>
      </w:r>
      <w:proofErr w:type="gramEnd"/>
      <w:r>
        <w:t xml:space="preserve"> деятельностью бюджетных и казенных учреждений осуществляется муниципальными органами финансового контроля в соответствии с </w:t>
      </w:r>
      <w:hyperlink r:id="rId10" w:history="1">
        <w:r>
          <w:t>Бюджетным кодексом</w:t>
        </w:r>
      </w:hyperlink>
      <w:r>
        <w:t xml:space="preserve"> Российской Федерации, иными актами бюджетного законодательства и нормативными правовыми актами Российской Федерации, Краснодарского края и муниципальными правовыми актами органов местного самоуправления Адагумского сельского поселения Крымского района.</w:t>
      </w:r>
    </w:p>
    <w:p w:rsidR="008E17A5" w:rsidRDefault="008E17A5" w:rsidP="00C30C8C">
      <w:pPr>
        <w:rPr>
          <w:rFonts w:ascii="Times New Roman" w:hAnsi="Times New Roman" w:cs="Times New Roman"/>
          <w:noProof/>
          <w:sz w:val="20"/>
          <w:szCs w:val="20"/>
        </w:rPr>
      </w:pPr>
    </w:p>
    <w:p w:rsidR="00F350DA" w:rsidRDefault="00F350DA" w:rsidP="00F3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F3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487" w:rsidRPr="00816487" w:rsidRDefault="00816487" w:rsidP="0081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"/>
          <w:sz w:val="24"/>
          <w:szCs w:val="24"/>
          <w:lang w:eastAsia="ru-RU"/>
        </w:rPr>
      </w:pPr>
      <w:r w:rsidRPr="00816487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 xml:space="preserve">Глава Адагумского сельского поселения </w:t>
      </w:r>
    </w:p>
    <w:p w:rsidR="00816487" w:rsidRPr="00816487" w:rsidRDefault="00816487" w:rsidP="0081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6487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 xml:space="preserve">Крымского района                                                                                                        С.П. </w:t>
      </w:r>
      <w:proofErr w:type="spellStart"/>
      <w:r w:rsidRPr="00816487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>Кулинич</w:t>
      </w:r>
      <w:proofErr w:type="spellEnd"/>
    </w:p>
    <w:p w:rsidR="00816487" w:rsidRPr="00816487" w:rsidRDefault="00816487" w:rsidP="0081648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p w:rsidR="00BA6F92" w:rsidRDefault="00BA6F92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70B2" w:rsidRDefault="002870B2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870B2" w:rsidSect="008164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944"/>
    <w:multiLevelType w:val="hybridMultilevel"/>
    <w:tmpl w:val="BFF4871C"/>
    <w:lvl w:ilvl="0" w:tplc="7E40D062">
      <w:start w:val="1"/>
      <w:numFmt w:val="decimal"/>
      <w:lvlText w:val="%1)"/>
      <w:lvlJc w:val="left"/>
      <w:pPr>
        <w:ind w:left="1429" w:hanging="360"/>
      </w:pPr>
      <w:rPr>
        <w:rFonts w:hint="default"/>
        <w:color w:val="2227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745AF"/>
    <w:multiLevelType w:val="hybridMultilevel"/>
    <w:tmpl w:val="5894B0F8"/>
    <w:lvl w:ilvl="0" w:tplc="A6686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01A26"/>
    <w:rsid w:val="0000487B"/>
    <w:rsid w:val="0002444D"/>
    <w:rsid w:val="000548CF"/>
    <w:rsid w:val="00054B06"/>
    <w:rsid w:val="000608EB"/>
    <w:rsid w:val="000B6B6E"/>
    <w:rsid w:val="000D6DCC"/>
    <w:rsid w:val="000E2DFA"/>
    <w:rsid w:val="000F44A4"/>
    <w:rsid w:val="000F5641"/>
    <w:rsid w:val="00104FB9"/>
    <w:rsid w:val="001203E3"/>
    <w:rsid w:val="00137589"/>
    <w:rsid w:val="00143FDD"/>
    <w:rsid w:val="001462E7"/>
    <w:rsid w:val="001614E3"/>
    <w:rsid w:val="00163C30"/>
    <w:rsid w:val="00186CDC"/>
    <w:rsid w:val="001A4DFB"/>
    <w:rsid w:val="001A57BD"/>
    <w:rsid w:val="001F2C70"/>
    <w:rsid w:val="001F49D9"/>
    <w:rsid w:val="001F6E14"/>
    <w:rsid w:val="0021608F"/>
    <w:rsid w:val="0022311F"/>
    <w:rsid w:val="002241A7"/>
    <w:rsid w:val="00232F06"/>
    <w:rsid w:val="00240D6C"/>
    <w:rsid w:val="0024625A"/>
    <w:rsid w:val="00272D90"/>
    <w:rsid w:val="002870B2"/>
    <w:rsid w:val="002A4063"/>
    <w:rsid w:val="00314589"/>
    <w:rsid w:val="0034402A"/>
    <w:rsid w:val="00351AF1"/>
    <w:rsid w:val="00354FA4"/>
    <w:rsid w:val="00361264"/>
    <w:rsid w:val="003A4980"/>
    <w:rsid w:val="003B4923"/>
    <w:rsid w:val="003D3347"/>
    <w:rsid w:val="00430A53"/>
    <w:rsid w:val="004327E1"/>
    <w:rsid w:val="00475716"/>
    <w:rsid w:val="00494EED"/>
    <w:rsid w:val="004A7A07"/>
    <w:rsid w:val="004C1DE9"/>
    <w:rsid w:val="004D05EC"/>
    <w:rsid w:val="004D1F0D"/>
    <w:rsid w:val="004E6717"/>
    <w:rsid w:val="00510C1F"/>
    <w:rsid w:val="00545375"/>
    <w:rsid w:val="005617BA"/>
    <w:rsid w:val="005B75C7"/>
    <w:rsid w:val="005C24FF"/>
    <w:rsid w:val="005D5792"/>
    <w:rsid w:val="005D7D43"/>
    <w:rsid w:val="005E600D"/>
    <w:rsid w:val="005E7A89"/>
    <w:rsid w:val="005F3584"/>
    <w:rsid w:val="0060195D"/>
    <w:rsid w:val="00611D69"/>
    <w:rsid w:val="0062079B"/>
    <w:rsid w:val="0064399C"/>
    <w:rsid w:val="00672FA8"/>
    <w:rsid w:val="006B03D7"/>
    <w:rsid w:val="006B57D1"/>
    <w:rsid w:val="006D1326"/>
    <w:rsid w:val="006D17C0"/>
    <w:rsid w:val="00734367"/>
    <w:rsid w:val="00767C4A"/>
    <w:rsid w:val="007B2EF6"/>
    <w:rsid w:val="007C4A17"/>
    <w:rsid w:val="007E44B8"/>
    <w:rsid w:val="0080593C"/>
    <w:rsid w:val="00812A7D"/>
    <w:rsid w:val="00816487"/>
    <w:rsid w:val="00824998"/>
    <w:rsid w:val="00845D48"/>
    <w:rsid w:val="00873522"/>
    <w:rsid w:val="0088394A"/>
    <w:rsid w:val="00892036"/>
    <w:rsid w:val="008932ED"/>
    <w:rsid w:val="008B089F"/>
    <w:rsid w:val="008B27F3"/>
    <w:rsid w:val="008B4E15"/>
    <w:rsid w:val="008C1EFB"/>
    <w:rsid w:val="008E17A5"/>
    <w:rsid w:val="008F3473"/>
    <w:rsid w:val="009115B0"/>
    <w:rsid w:val="0092234B"/>
    <w:rsid w:val="0097470B"/>
    <w:rsid w:val="00995244"/>
    <w:rsid w:val="009A08AF"/>
    <w:rsid w:val="009D491A"/>
    <w:rsid w:val="009F35D1"/>
    <w:rsid w:val="00A21F5D"/>
    <w:rsid w:val="00A24943"/>
    <w:rsid w:val="00A35FE8"/>
    <w:rsid w:val="00A419A1"/>
    <w:rsid w:val="00A5139B"/>
    <w:rsid w:val="00B06D0F"/>
    <w:rsid w:val="00B416E3"/>
    <w:rsid w:val="00B776F5"/>
    <w:rsid w:val="00B94BDE"/>
    <w:rsid w:val="00BA6F92"/>
    <w:rsid w:val="00BB31E0"/>
    <w:rsid w:val="00BC4BE3"/>
    <w:rsid w:val="00BE690D"/>
    <w:rsid w:val="00BF28A3"/>
    <w:rsid w:val="00C010AB"/>
    <w:rsid w:val="00C30C8C"/>
    <w:rsid w:val="00C374B9"/>
    <w:rsid w:val="00C73C28"/>
    <w:rsid w:val="00C814E1"/>
    <w:rsid w:val="00C9526B"/>
    <w:rsid w:val="00CA1FAF"/>
    <w:rsid w:val="00CE4E4C"/>
    <w:rsid w:val="00D14D7A"/>
    <w:rsid w:val="00D164E4"/>
    <w:rsid w:val="00D1680E"/>
    <w:rsid w:val="00D30798"/>
    <w:rsid w:val="00D31F09"/>
    <w:rsid w:val="00D54FC9"/>
    <w:rsid w:val="00D85859"/>
    <w:rsid w:val="00DA3FB8"/>
    <w:rsid w:val="00DB02EC"/>
    <w:rsid w:val="00DC5706"/>
    <w:rsid w:val="00DE67B4"/>
    <w:rsid w:val="00E006C5"/>
    <w:rsid w:val="00E32FA3"/>
    <w:rsid w:val="00E40582"/>
    <w:rsid w:val="00E61120"/>
    <w:rsid w:val="00E74794"/>
    <w:rsid w:val="00E85A7A"/>
    <w:rsid w:val="00EA0747"/>
    <w:rsid w:val="00EA2125"/>
    <w:rsid w:val="00EA6460"/>
    <w:rsid w:val="00EA7112"/>
    <w:rsid w:val="00EB18D6"/>
    <w:rsid w:val="00EB33ED"/>
    <w:rsid w:val="00EC4C5A"/>
    <w:rsid w:val="00F350DA"/>
    <w:rsid w:val="00F361BA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4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4F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04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4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4F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04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5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3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5589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1211260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0105879/3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CD8A-4A2B-4668-AF72-63843D6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6</cp:revision>
  <cp:lastPrinted>2025-07-02T07:31:00Z</cp:lastPrinted>
  <dcterms:created xsi:type="dcterms:W3CDTF">2025-02-19T10:48:00Z</dcterms:created>
  <dcterms:modified xsi:type="dcterms:W3CDTF">2025-07-02T07:43:00Z</dcterms:modified>
</cp:coreProperties>
</file>