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0" w:rsidRPr="0012731E" w:rsidRDefault="003E17C0" w:rsidP="0012731E">
      <w:pPr>
        <w:jc w:val="both"/>
        <w:rPr>
          <w:rFonts w:ascii="Times New Roman" w:hAnsi="Times New Roman"/>
          <w:b/>
        </w:rPr>
      </w:pPr>
      <w:r>
        <w:tab/>
      </w:r>
      <w:r w:rsidR="00084282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Адагумское ГП 6г" style="position:absolute;left:0;text-align:left;margin-left:204.45pt;margin-top:-.9pt;width:39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15 0 -415 21200 21600 21200 21600 0 -415 0">
            <v:imagedata r:id="rId6" o:title=" Адагумское ГП 6г"/>
            <w10:wrap type="through"/>
          </v:shape>
        </w:pict>
      </w:r>
      <w:r w:rsidRPr="0012731E">
        <w:rPr>
          <w:rFonts w:ascii="Times New Roman" w:hAnsi="Times New Roman"/>
          <w:b/>
          <w:sz w:val="27"/>
          <w:szCs w:val="27"/>
        </w:rPr>
        <w:t xml:space="preserve"> </w:t>
      </w:r>
      <w:r w:rsidRPr="0012731E">
        <w:rPr>
          <w:rFonts w:ascii="Times New Roman" w:hAnsi="Times New Roman"/>
          <w:b/>
        </w:rPr>
        <w:t xml:space="preserve">                                                              </w:t>
      </w:r>
    </w:p>
    <w:p w:rsidR="003E17C0" w:rsidRPr="003E17C0" w:rsidRDefault="003E17C0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084282" w:rsidRPr="00084282" w:rsidRDefault="00084282" w:rsidP="0008428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8428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  АДАГУМСКОГО  СЕЛЬСКОГО ПОСЕЛЕНИЯ</w:t>
      </w:r>
    </w:p>
    <w:p w:rsidR="00084282" w:rsidRPr="00084282" w:rsidRDefault="00084282" w:rsidP="00084282">
      <w:pPr>
        <w:tabs>
          <w:tab w:val="left" w:pos="28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8428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КРЫМСКОГО МУНИЦИПАЛЬНОГО  РАЙОНА </w:t>
      </w:r>
    </w:p>
    <w:p w:rsidR="00084282" w:rsidRDefault="00084282" w:rsidP="00084282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8428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КРАСНОДАРСКОГО КРАЯ</w:t>
      </w:r>
    </w:p>
    <w:p w:rsidR="00084282" w:rsidRPr="00084282" w:rsidRDefault="00084282" w:rsidP="00084282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 w:rsidR="003E17C0"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32029" w:rsidRPr="003E17C0" w:rsidRDefault="00BA3C76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2029" w:rsidRPr="003E17C0">
        <w:rPr>
          <w:rFonts w:ascii="Times New Roman" w:hAnsi="Times New Roman"/>
          <w:sz w:val="24"/>
          <w:szCs w:val="24"/>
        </w:rPr>
        <w:t xml:space="preserve">от  </w:t>
      </w:r>
      <w:r w:rsidR="00A862F5">
        <w:rPr>
          <w:rFonts w:ascii="Times New Roman" w:hAnsi="Times New Roman"/>
          <w:sz w:val="24"/>
          <w:szCs w:val="24"/>
        </w:rPr>
        <w:t>07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 w:rsidR="00A862F5">
        <w:rPr>
          <w:rFonts w:ascii="Times New Roman" w:hAnsi="Times New Roman"/>
          <w:sz w:val="24"/>
          <w:szCs w:val="24"/>
        </w:rPr>
        <w:t>11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 w:rsidR="00732029" w:rsidRPr="003E17C0">
        <w:rPr>
          <w:rFonts w:ascii="Times New Roman" w:hAnsi="Times New Roman"/>
          <w:sz w:val="24"/>
          <w:szCs w:val="24"/>
        </w:rPr>
        <w:t>20</w:t>
      </w:r>
      <w:r w:rsidR="004E2E44" w:rsidRPr="003E17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2731E">
        <w:rPr>
          <w:rFonts w:ascii="Times New Roman" w:hAnsi="Times New Roman"/>
          <w:sz w:val="24"/>
          <w:szCs w:val="24"/>
        </w:rPr>
        <w:t xml:space="preserve"> </w:t>
      </w:r>
      <w:r w:rsidR="00732029" w:rsidRPr="003E17C0">
        <w:rPr>
          <w:rFonts w:ascii="Times New Roman" w:hAnsi="Times New Roman"/>
          <w:sz w:val="24"/>
          <w:szCs w:val="24"/>
        </w:rPr>
        <w:t>г.</w:t>
      </w:r>
      <w:r w:rsidR="00732029"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17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32029" w:rsidRPr="003E17C0">
        <w:rPr>
          <w:rFonts w:ascii="Times New Roman" w:hAnsi="Times New Roman"/>
          <w:sz w:val="24"/>
          <w:szCs w:val="24"/>
        </w:rPr>
        <w:t xml:space="preserve">  №  </w:t>
      </w:r>
      <w:r w:rsidR="00A862F5">
        <w:rPr>
          <w:rFonts w:ascii="Times New Roman" w:hAnsi="Times New Roman"/>
          <w:sz w:val="24"/>
          <w:szCs w:val="24"/>
        </w:rPr>
        <w:t>231</w:t>
      </w:r>
      <w:r w:rsidR="00732029"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3E17C0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</w:t>
      </w:r>
      <w:r w:rsidR="00BA3C7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159 «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</w:t>
      </w:r>
      <w:r w:rsidR="0012731E">
        <w:rPr>
          <w:rStyle w:val="a4"/>
          <w:rFonts w:ascii="Times New Roman" w:hAnsi="Times New Roman"/>
          <w:sz w:val="28"/>
          <w:szCs w:val="28"/>
        </w:rPr>
        <w:t>4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12731E">
        <w:rPr>
          <w:rStyle w:val="a4"/>
          <w:rFonts w:ascii="Times New Roman" w:hAnsi="Times New Roman"/>
          <w:sz w:val="28"/>
          <w:szCs w:val="28"/>
        </w:rPr>
        <w:t>6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Pr="003E17C0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C76" w:rsidRDefault="005F2FD1" w:rsidP="00BA3C7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3E17C0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8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35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в л я ю: </w:t>
      </w:r>
    </w:p>
    <w:p w:rsidR="005F2FD1" w:rsidRPr="003E17C0" w:rsidRDefault="00BA3C76" w:rsidP="00BA3C7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</w:t>
      </w:r>
      <w:r w:rsidRPr="00BA3C76">
        <w:rPr>
          <w:rFonts w:ascii="Times New Roman" w:hAnsi="Times New Roman"/>
          <w:sz w:val="28"/>
          <w:szCs w:val="28"/>
          <w:lang w:val="ru-RU"/>
        </w:rPr>
        <w:t>в постановление администрации Адагумского сельского поселения Крымского района от 28.12.2023 г. № 159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C76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</w:t>
      </w:r>
      <w:r w:rsidR="0080363C" w:rsidRPr="00BA3C76">
        <w:rPr>
          <w:sz w:val="28"/>
          <w:szCs w:val="28"/>
          <w:lang w:val="ru-RU"/>
        </w:rPr>
        <w:t xml:space="preserve"> </w:t>
      </w:r>
      <w:r w:rsidR="005F2FD1" w:rsidRPr="00BA3C76">
        <w:rPr>
          <w:rFonts w:ascii="Times New Roman" w:hAnsi="Times New Roman"/>
          <w:sz w:val="28"/>
          <w:szCs w:val="28"/>
          <w:lang w:val="ru-RU"/>
        </w:rPr>
        <w:t>«Социально-экономическое развитие малых хуторов Адагумского  сельского посел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 xml:space="preserve">ения Крымского района» на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4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>-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6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F66FEA">
        <w:rPr>
          <w:rFonts w:ascii="Times New Roman" w:hAnsi="Times New Roman"/>
          <w:sz w:val="28"/>
          <w:szCs w:val="28"/>
          <w:lang w:val="ru-RU"/>
        </w:rPr>
        <w:t>Ведущему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Е.</w:t>
      </w:r>
      <w:r w:rsidR="00BA3C76">
        <w:rPr>
          <w:rFonts w:ascii="Times New Roman" w:hAnsi="Times New Roman"/>
          <w:sz w:val="28"/>
          <w:szCs w:val="28"/>
          <w:lang w:val="ru-RU"/>
        </w:rPr>
        <w:t>В.Шмуль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="0012731E" w:rsidRPr="003E17C0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="0012731E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  на официальном сайте администрации Адагумского сельского поселения Крымского района. 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</w:t>
      </w:r>
      <w:r w:rsidR="00F66FEA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732029" w:rsidRDefault="005F2FD1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5. Настоящее постановление вступает в силу со дня его </w:t>
      </w:r>
      <w:r w:rsidR="00BF1D14" w:rsidRPr="003E17C0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7C0" w:rsidRP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</w:t>
      </w:r>
      <w:r w:rsidR="00084282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3E1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2F5">
        <w:rPr>
          <w:rFonts w:ascii="Times New Roman" w:hAnsi="Times New Roman"/>
          <w:sz w:val="28"/>
          <w:szCs w:val="28"/>
        </w:rPr>
        <w:t>С.П.Кулинич</w:t>
      </w:r>
      <w:proofErr w:type="spellEnd"/>
    </w:p>
    <w:p w:rsidR="00C96541" w:rsidRPr="003E17C0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Крымского района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 xml:space="preserve">от </w:t>
      </w:r>
      <w:r w:rsidR="00F66FEA">
        <w:rPr>
          <w:rFonts w:ascii="Times New Roman" w:hAnsi="Times New Roman"/>
          <w:sz w:val="24"/>
          <w:szCs w:val="24"/>
        </w:rPr>
        <w:t>07</w:t>
      </w:r>
      <w:r w:rsidR="003E17C0">
        <w:rPr>
          <w:rFonts w:ascii="Times New Roman" w:hAnsi="Times New Roman"/>
          <w:sz w:val="24"/>
          <w:szCs w:val="24"/>
        </w:rPr>
        <w:t>.</w:t>
      </w:r>
      <w:r w:rsidR="00F66FEA">
        <w:rPr>
          <w:rFonts w:ascii="Times New Roman" w:hAnsi="Times New Roman"/>
          <w:sz w:val="24"/>
          <w:szCs w:val="24"/>
        </w:rPr>
        <w:t>11</w:t>
      </w:r>
      <w:r w:rsidR="00783A58"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</w:t>
      </w:r>
      <w:r w:rsidR="00BA3C76">
        <w:rPr>
          <w:rFonts w:ascii="Times New Roman" w:hAnsi="Times New Roman"/>
          <w:sz w:val="24"/>
          <w:szCs w:val="24"/>
        </w:rPr>
        <w:t>4</w:t>
      </w:r>
      <w:r w:rsidR="00783A58" w:rsidRPr="005F2FD1">
        <w:rPr>
          <w:rFonts w:ascii="Times New Roman" w:hAnsi="Times New Roman"/>
          <w:sz w:val="24"/>
          <w:szCs w:val="24"/>
        </w:rPr>
        <w:t xml:space="preserve"> г № </w:t>
      </w:r>
      <w:r w:rsidR="00F66FEA">
        <w:rPr>
          <w:rFonts w:ascii="Times New Roman" w:hAnsi="Times New Roman"/>
          <w:sz w:val="24"/>
          <w:szCs w:val="24"/>
        </w:rPr>
        <w:t>231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31E" w:rsidRPr="0012731E" w:rsidRDefault="0012731E" w:rsidP="001273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Паспорт </w:t>
      </w:r>
    </w:p>
    <w:p w:rsidR="00783A58" w:rsidRPr="005F2FD1" w:rsidRDefault="0012731E" w:rsidP="0012731E">
      <w:pPr>
        <w:jc w:val="center"/>
        <w:rPr>
          <w:rFonts w:ascii="Times New Roman" w:hAnsi="Times New Roman"/>
          <w:b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«Социально-экономическое развитие малых хуторов </w:t>
      </w:r>
      <w:r w:rsidR="00783A58" w:rsidRPr="005F2FD1">
        <w:rPr>
          <w:rFonts w:ascii="Times New Roman" w:hAnsi="Times New Roman"/>
          <w:b/>
          <w:sz w:val="24"/>
          <w:szCs w:val="24"/>
        </w:rPr>
        <w:t>Адагумского сельского поселения Крымского района</w:t>
      </w:r>
      <w:r>
        <w:rPr>
          <w:rFonts w:ascii="Times New Roman" w:hAnsi="Times New Roman"/>
          <w:b/>
          <w:sz w:val="24"/>
          <w:szCs w:val="24"/>
        </w:rPr>
        <w:t>»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на 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783A58"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965"/>
        <w:gridCol w:w="7"/>
        <w:gridCol w:w="6298"/>
        <w:gridCol w:w="167"/>
      </w:tblGrid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Наименование Программы</w:t>
            </w:r>
          </w:p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 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«Социально-экономическое развитие малых хуторов Адагумского сельского поселения Крымского района на 2024–  2026 годы»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oaenoniine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  самоуправления в Российской Федерации»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Исполнители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  <w:spacing w:before="0" w:beforeAutospacing="0" w:after="0" w:afterAutospacing="0"/>
            </w:pPr>
            <w:r>
              <w:t>Администрация Адагумского сельского поселения Крымского района</w:t>
            </w:r>
          </w:p>
          <w:p w:rsidR="0012731E" w:rsidRDefault="0012731E" w:rsidP="0012731E">
            <w:pPr>
              <w:pStyle w:val="a3"/>
              <w:spacing w:before="0" w:beforeAutospacing="0" w:after="0" w:afterAutospacing="0"/>
            </w:pPr>
            <w:r>
              <w:t>Совет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Основная цель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Создание условий для формирования эффективной экономики, способной обеспечить последовательное повышение уровня жизни населения муниципального образования на основе развития социальной, инженерной, транспортной инфраструктуры малых хуторов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rHeight w:val="213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Основные задачи Программы</w:t>
            </w:r>
          </w:p>
          <w:p w:rsidR="0012731E" w:rsidRDefault="0012731E">
            <w:pPr>
              <w:pStyle w:val="a3"/>
            </w:pPr>
            <w:r>
              <w:rPr>
                <w:rStyle w:val="aa"/>
              </w:rPr>
              <w:t> </w:t>
            </w:r>
          </w:p>
          <w:p w:rsidR="0012731E" w:rsidRDefault="0012731E">
            <w:pPr>
              <w:pStyle w:val="a3"/>
            </w:pP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 xml:space="preserve">Главной задачей предстоящего периода является создание удобства и комфортабельности проживания жителей  хуторов </w:t>
            </w:r>
            <w:proofErr w:type="spellStart"/>
            <w:r>
              <w:t>Аккерменка</w:t>
            </w:r>
            <w:proofErr w:type="spellEnd"/>
            <w:r>
              <w:t xml:space="preserve"> и </w:t>
            </w:r>
            <w:proofErr w:type="gramStart"/>
            <w:r>
              <w:t>Пролетарский</w:t>
            </w:r>
            <w:proofErr w:type="gramEnd"/>
            <w:r>
              <w:t xml:space="preserve"> Адагумского сельского поселения Крымского района и улучшение качества жизни.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Сроки реализации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Период реализации Программы: 2024- 2026годы.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Программы: </w:t>
            </w:r>
            <w:r w:rsidR="00F66F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г.-  0,0 тыс. руб.</w:t>
            </w:r>
          </w:p>
          <w:p w:rsidR="0012731E" w:rsidRDefault="00F66FEA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г.-  3</w:t>
            </w:r>
            <w:r w:rsidR="0012731E">
              <w:rPr>
                <w:sz w:val="24"/>
                <w:szCs w:val="24"/>
              </w:rPr>
              <w:t>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г.-  100,0 тыс. руб.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a4"/>
                <w:b w:val="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Адагумского сельского поселения Крымского района, Совет Адагумского сельского поселения Крымского района</w:t>
            </w:r>
          </w:p>
        </w:tc>
      </w:tr>
      <w:tr w:rsidR="00783A58" w:rsidRPr="005F2FD1" w:rsidTr="006C045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</w:t>
      </w:r>
      <w:r w:rsidR="00BA3C76">
        <w:t>4</w:t>
      </w:r>
      <w:r w:rsidRPr="005F2FD1">
        <w:t xml:space="preserve">– </w:t>
      </w:r>
      <w:r w:rsidR="004E2E44">
        <w:t>202</w:t>
      </w:r>
      <w:r w:rsidR="00BA3C76">
        <w:t>6</w:t>
      </w:r>
      <w:r w:rsidRPr="005F2FD1">
        <w:t xml:space="preserve"> годы.</w:t>
      </w:r>
    </w:p>
    <w:p w:rsidR="006C0450" w:rsidRPr="006C0450" w:rsidRDefault="006C0450" w:rsidP="006C0450">
      <w:pPr>
        <w:shd w:val="clear" w:color="auto" w:fill="FFFFFF"/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045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 и обоснование необходимости разработки Программы</w:t>
      </w:r>
    </w:p>
    <w:p w:rsidR="006C0450" w:rsidRPr="006C0450" w:rsidRDefault="006C0450" w:rsidP="006C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 Программа разработана в соответствии 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BA3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Крымского района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 №135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Крымского района»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программы проводилась в целях формирования комплексного подхода к управлению развитием территории, основанного на использовании преимуществ и потенциала малых хуторов,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Программа создает стартовые условия для достижения долгосрочных стратегических целей социально-экономического развития  малых хутор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Адагумского 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Крымского района  и определяет приоритетные социально-экономические задачи территории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Разработкой Программы завершается создание системы стратегического планирования развития экономики и социальной сферы малых хуторов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Аккерменка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Пролетарский</w:t>
      </w:r>
      <w:proofErr w:type="gramEnd"/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которая охватывает разработку концепций, планов и программ соци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ально-экономического развития.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этап – создание системы стратегического управления. 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Одной из составляющей данной системы является контроль и анализ достижений стратегических целей социально-экономического развития  малых хуторов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требует комплексного межведомственного подхода, что и вызвало необходимость разработки Программы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</w:t>
      </w:r>
      <w:r w:rsidRPr="005F2FD1">
        <w:lastRenderedPageBreak/>
        <w:t xml:space="preserve">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8936E0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</w:p>
    <w:p w:rsidR="008936E0" w:rsidRDefault="00174547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Адагумского сельского поселения </w:t>
      </w:r>
    </w:p>
    <w:p w:rsidR="00174547" w:rsidRPr="005F2FD1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Крымского района                                                  </w:t>
      </w:r>
      <w:r w:rsidR="00174547">
        <w:t xml:space="preserve">                              </w:t>
      </w:r>
      <w:r w:rsidR="00F66FEA">
        <w:t>С.П.Кулинич</w:t>
      </w:r>
    </w:p>
    <w:sectPr w:rsidR="00174547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84282"/>
    <w:rsid w:val="00095AB1"/>
    <w:rsid w:val="000F241E"/>
    <w:rsid w:val="0012731E"/>
    <w:rsid w:val="00143AC1"/>
    <w:rsid w:val="00174547"/>
    <w:rsid w:val="00184642"/>
    <w:rsid w:val="001C44AE"/>
    <w:rsid w:val="001E70FE"/>
    <w:rsid w:val="0023576A"/>
    <w:rsid w:val="00272894"/>
    <w:rsid w:val="00276F40"/>
    <w:rsid w:val="002D56AE"/>
    <w:rsid w:val="002F2D9D"/>
    <w:rsid w:val="002F7DC1"/>
    <w:rsid w:val="00380432"/>
    <w:rsid w:val="003B1FFC"/>
    <w:rsid w:val="003C724A"/>
    <w:rsid w:val="003E17C0"/>
    <w:rsid w:val="004316A9"/>
    <w:rsid w:val="00491E72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6C0450"/>
    <w:rsid w:val="007235B9"/>
    <w:rsid w:val="00732029"/>
    <w:rsid w:val="007436C2"/>
    <w:rsid w:val="00783A58"/>
    <w:rsid w:val="008008B9"/>
    <w:rsid w:val="0080363C"/>
    <w:rsid w:val="00855AA1"/>
    <w:rsid w:val="00891177"/>
    <w:rsid w:val="008936E0"/>
    <w:rsid w:val="008A79A0"/>
    <w:rsid w:val="008B4DED"/>
    <w:rsid w:val="008C3C3B"/>
    <w:rsid w:val="008D013F"/>
    <w:rsid w:val="008D0945"/>
    <w:rsid w:val="008E6B14"/>
    <w:rsid w:val="008F6351"/>
    <w:rsid w:val="0090614B"/>
    <w:rsid w:val="00961561"/>
    <w:rsid w:val="00963BCB"/>
    <w:rsid w:val="00971863"/>
    <w:rsid w:val="009D54B1"/>
    <w:rsid w:val="00A6464E"/>
    <w:rsid w:val="00A747F6"/>
    <w:rsid w:val="00A862F5"/>
    <w:rsid w:val="00AF2A09"/>
    <w:rsid w:val="00AF50B0"/>
    <w:rsid w:val="00B02EA0"/>
    <w:rsid w:val="00B10C7E"/>
    <w:rsid w:val="00B6266D"/>
    <w:rsid w:val="00BA3C76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66FEA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7C0"/>
    <w:rPr>
      <w:rFonts w:ascii="Tahoma" w:hAnsi="Tahoma" w:cs="Tahoma"/>
      <w:sz w:val="16"/>
      <w:szCs w:val="16"/>
      <w:lang w:eastAsia="en-US"/>
    </w:rPr>
  </w:style>
  <w:style w:type="paragraph" w:customStyle="1" w:styleId="bodytextindent31">
    <w:name w:val="bodytextindent31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oaenoniinee">
    <w:name w:val="oaenoniinee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bodytextindent3">
    <w:name w:val="bodytextindent3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a">
    <w:name w:val="Emphasis"/>
    <w:qFormat/>
    <w:locked/>
    <w:rsid w:val="001273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46</cp:revision>
  <cp:lastPrinted>2024-11-06T12:20:00Z</cp:lastPrinted>
  <dcterms:created xsi:type="dcterms:W3CDTF">2013-11-20T06:40:00Z</dcterms:created>
  <dcterms:modified xsi:type="dcterms:W3CDTF">2025-02-04T08:15:00Z</dcterms:modified>
</cp:coreProperties>
</file>