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6B9" w:rsidRDefault="00FB26B9">
      <w:pPr>
        <w:pStyle w:val="2"/>
        <w:shd w:val="clear" w:color="auto" w:fill="auto"/>
        <w:spacing w:after="72"/>
        <w:ind w:left="6600" w:right="1400"/>
      </w:pPr>
    </w:p>
    <w:p w:rsidR="004909A6" w:rsidRPr="00461DF4" w:rsidRDefault="00416A79" w:rsidP="00267AD2">
      <w:pPr>
        <w:pStyle w:val="2"/>
        <w:shd w:val="clear" w:color="auto" w:fill="auto"/>
        <w:spacing w:after="72"/>
        <w:ind w:left="6379" w:right="1400"/>
      </w:pPr>
      <w:r w:rsidRPr="00461DF4">
        <w:t>Приложение №</w:t>
      </w:r>
      <w:r w:rsidR="00854E59">
        <w:t>1</w:t>
      </w:r>
      <w:r w:rsidRPr="00461DF4">
        <w:t xml:space="preserve"> к решению Совета</w:t>
      </w:r>
    </w:p>
    <w:p w:rsidR="004909A6" w:rsidRPr="00461DF4" w:rsidRDefault="00416A79" w:rsidP="00267AD2">
      <w:pPr>
        <w:pStyle w:val="2"/>
        <w:shd w:val="clear" w:color="auto" w:fill="auto"/>
        <w:tabs>
          <w:tab w:val="left" w:pos="8789"/>
        </w:tabs>
        <w:spacing w:after="363" w:line="259" w:lineRule="exact"/>
        <w:ind w:left="6379" w:right="788"/>
      </w:pPr>
      <w:r w:rsidRPr="00461DF4">
        <w:t>Адагумского сельского поселения Крымского района №</w:t>
      </w:r>
      <w:r w:rsidR="00171FC1">
        <w:t xml:space="preserve"> </w:t>
      </w:r>
      <w:r w:rsidR="00267AD2">
        <w:t xml:space="preserve">100 </w:t>
      </w:r>
      <w:r w:rsidRPr="00461DF4">
        <w:t>от</w:t>
      </w:r>
      <w:r w:rsidR="00267AD2">
        <w:t xml:space="preserve"> </w:t>
      </w:r>
      <w:r w:rsidR="005926F5">
        <w:t>18</w:t>
      </w:r>
      <w:r w:rsidR="003D12C0">
        <w:t>.</w:t>
      </w:r>
      <w:r w:rsidR="00FB26B9">
        <w:t>0</w:t>
      </w:r>
      <w:r w:rsidR="005926F5">
        <w:t>5</w:t>
      </w:r>
      <w:r w:rsidRPr="00461DF4">
        <w:t>.202</w:t>
      </w:r>
      <w:r w:rsidR="00FB26B9">
        <w:t>2</w:t>
      </w:r>
      <w:r w:rsidRPr="00461DF4">
        <w:t>г.</w:t>
      </w:r>
    </w:p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 w:rsidR="003D12C0">
        <w:t>2</w:t>
      </w:r>
      <w:r w:rsidRPr="00461DF4">
        <w:t>году</w:t>
      </w:r>
    </w:p>
    <w:p w:rsidR="004909A6" w:rsidRPr="00461DF4" w:rsidRDefault="00461DF4">
      <w:pPr>
        <w:pStyle w:val="a6"/>
        <w:framePr w:w="9379" w:wrap="notBeside" w:vAnchor="text" w:hAnchor="text" w:xAlign="center" w:y="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16A79"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4909A6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</w:pPr>
            <w:r w:rsidRPr="00461DF4">
              <w:rPr>
                <w:rStyle w:val="a8"/>
              </w:rPr>
              <w:t>План 202</w:t>
            </w:r>
            <w:r w:rsidR="0087376D">
              <w:rPr>
                <w:rStyle w:val="a8"/>
              </w:rPr>
              <w:t>2</w:t>
            </w:r>
            <w:r w:rsidRPr="00461DF4">
              <w:rPr>
                <w:rStyle w:val="a8"/>
              </w:rPr>
              <w:t xml:space="preserve"> г.</w:t>
            </w:r>
          </w:p>
        </w:tc>
      </w:tr>
      <w:tr w:rsidR="004909A6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B0703E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13455,6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2500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B0703E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5055,6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15</w:t>
            </w:r>
            <w:r w:rsidR="00416A79" w:rsidRPr="00461DF4">
              <w:rPr>
                <w:rStyle w:val="1"/>
              </w:rPr>
              <w:t>00,0</w:t>
            </w:r>
          </w:p>
        </w:tc>
      </w:tr>
      <w:tr w:rsidR="004909A6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</w:t>
            </w:r>
            <w:r w:rsidR="0087376D">
              <w:rPr>
                <w:rStyle w:val="1"/>
              </w:rPr>
              <w:t>20</w:t>
            </w:r>
            <w:r w:rsidRPr="00461DF4">
              <w:rPr>
                <w:rStyle w:val="1"/>
              </w:rPr>
              <w:t>0,0</w:t>
            </w:r>
          </w:p>
        </w:tc>
      </w:tr>
      <w:tr w:rsidR="004909A6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</w:t>
            </w:r>
            <w:r w:rsidR="0087376D">
              <w:rPr>
                <w:rStyle w:val="1"/>
              </w:rPr>
              <w:t>2</w:t>
            </w:r>
            <w:r w:rsidRPr="00461DF4">
              <w:rPr>
                <w:rStyle w:val="1"/>
              </w:rPr>
              <w:t>00,0</w:t>
            </w:r>
          </w:p>
        </w:tc>
      </w:tr>
      <w:tr w:rsidR="004909A6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167</w:t>
            </w:r>
            <w:r w:rsidR="00416A79" w:rsidRPr="00461DF4">
              <w:rPr>
                <w:rStyle w:val="a8"/>
              </w:rPr>
              <w:t>,0</w:t>
            </w:r>
          </w:p>
        </w:tc>
      </w:tr>
      <w:tr w:rsidR="004909A6" w:rsidRPr="00461DF4" w:rsidTr="005F7AC1">
        <w:trPr>
          <w:trHeight w:hRule="exact" w:val="132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111 050</w:t>
            </w:r>
            <w:r w:rsidR="0087376D">
              <w:rPr>
                <w:rStyle w:val="1"/>
              </w:rPr>
              <w:t>35</w:t>
            </w:r>
            <w:r w:rsidRPr="00461DF4">
              <w:rPr>
                <w:rStyle w:val="1"/>
              </w:rPr>
              <w:t xml:space="preserve"> </w:t>
            </w:r>
            <w:r w:rsidR="0087376D"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24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87376D" w:rsidRPr="00461DF4" w:rsidTr="005F7AC1">
        <w:trPr>
          <w:trHeight w:hRule="exact" w:val="8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76D" w:rsidRPr="00461DF4" w:rsidRDefault="0087376D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"/>
              </w:rPr>
            </w:pPr>
            <w:r w:rsidRPr="00461DF4">
              <w:rPr>
                <w:rStyle w:val="1"/>
              </w:rPr>
              <w:t>111 050</w:t>
            </w:r>
            <w:r>
              <w:rPr>
                <w:rStyle w:val="1"/>
              </w:rPr>
              <w:t>75</w:t>
            </w:r>
            <w:r w:rsidRPr="00461DF4">
              <w:rPr>
                <w:rStyle w:val="1"/>
              </w:rPr>
              <w:t xml:space="preserve"> </w:t>
            </w:r>
            <w:r>
              <w:rPr>
                <w:rStyle w:val="1"/>
              </w:rPr>
              <w:t>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76D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78,0</w:t>
            </w:r>
          </w:p>
        </w:tc>
      </w:tr>
      <w:tr w:rsidR="004909A6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</w:t>
            </w:r>
            <w:r w:rsidR="0087376D">
              <w:rPr>
                <w:rStyle w:val="1"/>
              </w:rPr>
              <w:t>8</w:t>
            </w:r>
            <w:r w:rsidRPr="00461DF4">
              <w:rPr>
                <w:rStyle w:val="1"/>
              </w:rPr>
              <w:t>0</w:t>
            </w:r>
            <w:r w:rsidR="0087376D">
              <w:rPr>
                <w:rStyle w:val="1"/>
              </w:rPr>
              <w:t xml:space="preserve"> 1</w:t>
            </w:r>
            <w:r w:rsidRPr="00461DF4">
              <w:rPr>
                <w:rStyle w:val="1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65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B0703E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13622,6</w:t>
            </w:r>
          </w:p>
        </w:tc>
      </w:tr>
      <w:tr w:rsidR="004909A6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737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21583,9</w:t>
            </w:r>
          </w:p>
        </w:tc>
      </w:tr>
      <w:tr w:rsidR="004909A6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737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b/>
                <w:bCs/>
              </w:rPr>
              <w:t>21583,9</w:t>
            </w:r>
          </w:p>
        </w:tc>
      </w:tr>
      <w:tr w:rsidR="004909A6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5926F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12141,1</w:t>
            </w:r>
          </w:p>
        </w:tc>
      </w:tr>
      <w:tr w:rsidR="004909A6" w:rsidRPr="00461DF4">
        <w:trPr>
          <w:trHeight w:hRule="exact" w:val="61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202 20000 00 0000 150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Субсидии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5926F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4674</w:t>
            </w:r>
            <w:r w:rsidR="0087376D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FB26B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249,8</w:t>
            </w:r>
          </w:p>
        </w:tc>
      </w:tr>
      <w:tr w:rsidR="005926F5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26F5" w:rsidRPr="00461DF4" w:rsidRDefault="005926F5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26F5" w:rsidRPr="00461DF4" w:rsidRDefault="005926F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202 40000 00 0000 150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26F5" w:rsidRPr="00461DF4" w:rsidRDefault="005926F5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"/>
              </w:rPr>
            </w:pPr>
            <w:r>
              <w:rPr>
                <w:rStyle w:val="1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26F5" w:rsidRDefault="0074737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"/>
              </w:rPr>
            </w:pPr>
            <w:r>
              <w:rPr>
                <w:rStyle w:val="1"/>
              </w:rPr>
              <w:t>45</w:t>
            </w:r>
            <w:r w:rsidR="005926F5">
              <w:rPr>
                <w:rStyle w:val="1"/>
              </w:rPr>
              <w:t>19,0</w:t>
            </w:r>
          </w:p>
        </w:tc>
      </w:tr>
      <w:tr w:rsidR="004909A6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74737B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35206,5</w:t>
            </w:r>
            <w:bookmarkStart w:id="0" w:name="_GoBack"/>
            <w:bookmarkEnd w:id="0"/>
          </w:p>
        </w:tc>
      </w:tr>
    </w:tbl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Pr="00420DCC" w:rsidRDefault="005F7AC1" w:rsidP="00311C99">
      <w:pPr>
        <w:rPr>
          <w:rFonts w:ascii="Times New Roman" w:hAnsi="Times New Roman" w:cs="Times New Roman"/>
          <w:sz w:val="20"/>
          <w:szCs w:val="20"/>
        </w:rPr>
      </w:pPr>
      <w:r w:rsidRPr="00420DCC">
        <w:rPr>
          <w:rFonts w:ascii="Times New Roman" w:hAnsi="Times New Roman" w:cs="Times New Roman"/>
          <w:sz w:val="20"/>
          <w:szCs w:val="20"/>
        </w:rPr>
        <w:t>Главный</w:t>
      </w:r>
      <w:r w:rsidR="00311C99" w:rsidRPr="00420DCC">
        <w:rPr>
          <w:rFonts w:ascii="Times New Roman" w:hAnsi="Times New Roman" w:cs="Times New Roman"/>
          <w:sz w:val="20"/>
          <w:szCs w:val="20"/>
        </w:rPr>
        <w:t xml:space="preserve"> специалист администрации</w:t>
      </w:r>
    </w:p>
    <w:p w:rsidR="00311C99" w:rsidRPr="00420DCC" w:rsidRDefault="00311C99" w:rsidP="00311C99">
      <w:pPr>
        <w:rPr>
          <w:rFonts w:ascii="Times New Roman" w:hAnsi="Times New Roman" w:cs="Times New Roman"/>
          <w:sz w:val="20"/>
          <w:szCs w:val="20"/>
        </w:rPr>
      </w:pPr>
      <w:r w:rsidRPr="00420DCC">
        <w:rPr>
          <w:rFonts w:ascii="Times New Roman" w:hAnsi="Times New Roman" w:cs="Times New Roman"/>
          <w:sz w:val="20"/>
          <w:szCs w:val="20"/>
        </w:rPr>
        <w:t>Адагумского сельского поселения</w:t>
      </w:r>
      <w:r w:rsidR="00267AD2">
        <w:rPr>
          <w:rFonts w:ascii="Times New Roman" w:hAnsi="Times New Roman" w:cs="Times New Roman"/>
          <w:sz w:val="20"/>
          <w:szCs w:val="20"/>
        </w:rPr>
        <w:t xml:space="preserve"> </w:t>
      </w:r>
      <w:r w:rsidRPr="00420DCC">
        <w:rPr>
          <w:rFonts w:ascii="Times New Roman" w:hAnsi="Times New Roman" w:cs="Times New Roman"/>
          <w:sz w:val="20"/>
          <w:szCs w:val="20"/>
        </w:rPr>
        <w:t xml:space="preserve">Крымского района                                                                     </w:t>
      </w:r>
      <w:proofErr w:type="spellStart"/>
      <w:r w:rsidRPr="00420DCC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sectPr w:rsidR="00311C99" w:rsidRPr="00420DCC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878" w:rsidRDefault="00EA3878">
      <w:r>
        <w:separator/>
      </w:r>
    </w:p>
  </w:endnote>
  <w:endnote w:type="continuationSeparator" w:id="0">
    <w:p w:rsidR="00EA3878" w:rsidRDefault="00EA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878" w:rsidRDefault="00EA3878"/>
  </w:footnote>
  <w:footnote w:type="continuationSeparator" w:id="0">
    <w:p w:rsidR="00EA3878" w:rsidRDefault="00EA387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09A6"/>
    <w:rsid w:val="00092F7B"/>
    <w:rsid w:val="000F1664"/>
    <w:rsid w:val="000F7EE3"/>
    <w:rsid w:val="00171FC1"/>
    <w:rsid w:val="001A2904"/>
    <w:rsid w:val="001D3073"/>
    <w:rsid w:val="00267AD2"/>
    <w:rsid w:val="00311C99"/>
    <w:rsid w:val="00341186"/>
    <w:rsid w:val="00367A2A"/>
    <w:rsid w:val="003D12C0"/>
    <w:rsid w:val="00416A79"/>
    <w:rsid w:val="00420DCC"/>
    <w:rsid w:val="00461DF4"/>
    <w:rsid w:val="004909A6"/>
    <w:rsid w:val="004E6645"/>
    <w:rsid w:val="0054476A"/>
    <w:rsid w:val="005926F5"/>
    <w:rsid w:val="005F7AC1"/>
    <w:rsid w:val="006D10B5"/>
    <w:rsid w:val="00715687"/>
    <w:rsid w:val="0074737B"/>
    <w:rsid w:val="00854E59"/>
    <w:rsid w:val="0087376D"/>
    <w:rsid w:val="008744BB"/>
    <w:rsid w:val="008D552F"/>
    <w:rsid w:val="00901A57"/>
    <w:rsid w:val="00A03440"/>
    <w:rsid w:val="00AF0817"/>
    <w:rsid w:val="00B0703E"/>
    <w:rsid w:val="00C40F5D"/>
    <w:rsid w:val="00D5238F"/>
    <w:rsid w:val="00D630B1"/>
    <w:rsid w:val="00E27DF6"/>
    <w:rsid w:val="00EA3878"/>
    <w:rsid w:val="00F12F5D"/>
    <w:rsid w:val="00F70C4D"/>
    <w:rsid w:val="00FB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4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44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sid w:val="00A034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sid w:val="00A034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sid w:val="00A0344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rsid w:val="00A0344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rsid w:val="00A034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rsid w:val="0087376D"/>
  </w:style>
  <w:style w:type="paragraph" w:styleId="a9">
    <w:name w:val="Balloon Text"/>
    <w:basedOn w:val="a"/>
    <w:link w:val="aa"/>
    <w:uiPriority w:val="99"/>
    <w:semiHidden/>
    <w:unhideWhenUsed/>
    <w:rsid w:val="00FB26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26B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2022-02-08T06:57:00Z</cp:lastPrinted>
  <dcterms:created xsi:type="dcterms:W3CDTF">2020-11-12T06:08:00Z</dcterms:created>
  <dcterms:modified xsi:type="dcterms:W3CDTF">2022-05-27T11:15:00Z</dcterms:modified>
</cp:coreProperties>
</file>