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00" w:rsidRDefault="00300400" w:rsidP="00355923">
      <w:pPr>
        <w:ind w:right="-284"/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</w:p>
    <w:p w:rsidR="00300400" w:rsidRDefault="00300400" w:rsidP="00355923">
      <w:pPr>
        <w:ind w:right="-284"/>
      </w:pPr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300400" w:rsidRPr="00563AB8" w:rsidRDefault="00300400" w:rsidP="00355923">
      <w:pPr>
        <w:tabs>
          <w:tab w:val="left" w:pos="851"/>
        </w:tabs>
        <w:ind w:right="-284"/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300400" w:rsidRDefault="00300400" w:rsidP="00355923">
      <w:pPr>
        <w:ind w:right="-284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300400" w:rsidRPr="00563AB8" w:rsidRDefault="00300400" w:rsidP="00355923">
      <w:pPr>
        <w:ind w:right="-284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300400" w:rsidRPr="00563AB8" w:rsidRDefault="00300400" w:rsidP="00355923">
      <w:pPr>
        <w:suppressAutoHyphens/>
        <w:ind w:right="-284"/>
        <w:jc w:val="center"/>
        <w:rPr>
          <w:b/>
          <w:smallCaps/>
          <w:spacing w:val="20"/>
          <w:sz w:val="32"/>
          <w:szCs w:val="32"/>
        </w:rPr>
      </w:pPr>
    </w:p>
    <w:p w:rsidR="00300400" w:rsidRPr="00563AB8" w:rsidRDefault="00300400" w:rsidP="00355923">
      <w:pPr>
        <w:tabs>
          <w:tab w:val="left" w:pos="7740"/>
        </w:tabs>
        <w:ind w:right="-284"/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300400" w:rsidRPr="00563AB8" w:rsidRDefault="00300400" w:rsidP="00355923">
      <w:pPr>
        <w:tabs>
          <w:tab w:val="left" w:pos="7740"/>
        </w:tabs>
        <w:ind w:right="-284"/>
        <w:jc w:val="center"/>
      </w:pPr>
    </w:p>
    <w:p w:rsidR="00300400" w:rsidRPr="00563AB8" w:rsidRDefault="00300400" w:rsidP="00355923">
      <w:pPr>
        <w:tabs>
          <w:tab w:val="left" w:pos="7740"/>
        </w:tabs>
        <w:ind w:right="-284"/>
        <w:jc w:val="center"/>
      </w:pPr>
      <w:r>
        <w:t>от 15.09.2022 г.</w:t>
      </w:r>
      <w:r>
        <w:tab/>
        <w:t xml:space="preserve">             № 146</w:t>
      </w:r>
    </w:p>
    <w:p w:rsidR="00300400" w:rsidRDefault="00300400" w:rsidP="00355923">
      <w:pPr>
        <w:ind w:right="-284"/>
      </w:pPr>
      <w:r w:rsidRPr="00563AB8">
        <w:t xml:space="preserve">                                                               хутор  Адагум</w:t>
      </w:r>
    </w:p>
    <w:p w:rsidR="00300400" w:rsidRPr="00684DD8" w:rsidRDefault="00300400" w:rsidP="00355923">
      <w:pPr>
        <w:ind w:right="-284"/>
      </w:pPr>
    </w:p>
    <w:p w:rsidR="00300400" w:rsidRDefault="00300400" w:rsidP="00355923">
      <w:pPr>
        <w:ind w:right="-284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  <w:t xml:space="preserve">О Порядке </w:t>
      </w:r>
      <w:r w:rsidRPr="000209D6">
        <w:rPr>
          <w:b/>
          <w:sz w:val="28"/>
          <w:szCs w:val="26"/>
          <w:lang w:eastAsia="en-US"/>
        </w:rPr>
        <w:t xml:space="preserve">согласования передачи в аренду без проведения </w:t>
      </w:r>
      <w:r>
        <w:rPr>
          <w:b/>
          <w:sz w:val="28"/>
          <w:szCs w:val="26"/>
          <w:lang w:eastAsia="en-US"/>
        </w:rPr>
        <w:t xml:space="preserve"> </w:t>
      </w:r>
    </w:p>
    <w:p w:rsidR="00300400" w:rsidRPr="009B74F1" w:rsidRDefault="00300400" w:rsidP="00355923">
      <w:pPr>
        <w:ind w:right="-284"/>
        <w:jc w:val="center"/>
        <w:rPr>
          <w:b/>
          <w:sz w:val="28"/>
          <w:szCs w:val="26"/>
          <w:lang w:eastAsia="en-US"/>
        </w:rPr>
      </w:pPr>
      <w:r w:rsidRPr="000209D6">
        <w:rPr>
          <w:b/>
          <w:sz w:val="28"/>
          <w:szCs w:val="26"/>
          <w:lang w:eastAsia="en-US"/>
        </w:rPr>
        <w:t xml:space="preserve">конкурсов и аукционов муниципального имущества </w:t>
      </w:r>
      <w:r>
        <w:rPr>
          <w:b/>
          <w:sz w:val="28"/>
          <w:szCs w:val="26"/>
          <w:lang w:eastAsia="en-US"/>
        </w:rPr>
        <w:t>Адагумского сельского поселения Крымского района</w:t>
      </w:r>
      <w:r w:rsidRPr="000209D6">
        <w:rPr>
          <w:b/>
          <w:sz w:val="28"/>
          <w:szCs w:val="26"/>
          <w:lang w:eastAsia="en-US"/>
        </w:rPr>
        <w:t xml:space="preserve">, закрепленного на праве хозяйственного ведения либо оперативного управления за муниципальными организациями культуры  </w:t>
      </w:r>
      <w:r>
        <w:rPr>
          <w:b/>
          <w:sz w:val="28"/>
          <w:szCs w:val="26"/>
          <w:lang w:eastAsia="en-US"/>
        </w:rPr>
        <w:t>Адагумского сельского поселения Крымского района</w:t>
      </w:r>
    </w:p>
    <w:p w:rsidR="00300400" w:rsidRPr="009B74F1" w:rsidRDefault="00300400" w:rsidP="00355923">
      <w:pPr>
        <w:ind w:right="-284"/>
        <w:jc w:val="center"/>
        <w:rPr>
          <w:b/>
          <w:sz w:val="28"/>
          <w:szCs w:val="26"/>
          <w:lang w:eastAsia="en-US"/>
        </w:rPr>
      </w:pPr>
    </w:p>
    <w:p w:rsidR="00300400" w:rsidRPr="009B74F1" w:rsidRDefault="00300400" w:rsidP="00355923">
      <w:pPr>
        <w:ind w:right="-284"/>
        <w:jc w:val="center"/>
        <w:rPr>
          <w:b/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 w:firstLine="708"/>
        <w:jc w:val="both"/>
        <w:rPr>
          <w:sz w:val="28"/>
          <w:szCs w:val="26"/>
          <w:lang w:eastAsia="en-US"/>
        </w:rPr>
      </w:pPr>
      <w:r w:rsidRPr="000209D6">
        <w:rPr>
          <w:sz w:val="28"/>
          <w:szCs w:val="26"/>
          <w:lang w:eastAsia="en-US"/>
        </w:rPr>
        <w:t>В соответствии с Гражданским кодексом РФ, Федеральным законом от          26 июля 2006 года № 135-ФЗ «О защите конкуренции», Федеральным за</w:t>
      </w:r>
      <w:r>
        <w:rPr>
          <w:sz w:val="28"/>
          <w:szCs w:val="26"/>
          <w:lang w:eastAsia="en-US"/>
        </w:rPr>
        <w:t xml:space="preserve">коном от 6 октября 2003 года № </w:t>
      </w:r>
      <w:r w:rsidRPr="000209D6">
        <w:rPr>
          <w:sz w:val="28"/>
          <w:szCs w:val="26"/>
          <w:lang w:eastAsia="en-US"/>
        </w:rPr>
        <w:t xml:space="preserve">131-ФЗ «Об общих принципах организации местного самоуправления в Российской Федерации», постановлением Правительства Российской Федерации от 9 сентября 2021 года </w:t>
      </w:r>
      <w:r>
        <w:rPr>
          <w:sz w:val="28"/>
          <w:szCs w:val="26"/>
          <w:lang w:eastAsia="en-US"/>
        </w:rPr>
        <w:t xml:space="preserve"> </w:t>
      </w:r>
      <w:r w:rsidRPr="000209D6">
        <w:rPr>
          <w:sz w:val="28"/>
          <w:szCs w:val="26"/>
          <w:lang w:eastAsia="en-US"/>
        </w:rPr>
        <w:t xml:space="preserve">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на основании пункта </w:t>
      </w:r>
      <w:r>
        <w:rPr>
          <w:sz w:val="28"/>
          <w:szCs w:val="26"/>
          <w:lang w:eastAsia="en-US"/>
        </w:rPr>
        <w:t xml:space="preserve">4.2.1. </w:t>
      </w:r>
      <w:r w:rsidRPr="000209D6">
        <w:rPr>
          <w:sz w:val="28"/>
          <w:szCs w:val="26"/>
          <w:lang w:eastAsia="en-US"/>
        </w:rPr>
        <w:t xml:space="preserve"> Положения о порядке </w:t>
      </w:r>
      <w:r>
        <w:rPr>
          <w:sz w:val="28"/>
          <w:szCs w:val="26"/>
          <w:lang w:eastAsia="en-US"/>
        </w:rPr>
        <w:t>управления и распоряжения объектами муниципальной собственности Адагумского сельского поселения Крымского района</w:t>
      </w:r>
      <w:r w:rsidRPr="000209D6">
        <w:rPr>
          <w:sz w:val="28"/>
          <w:szCs w:val="26"/>
          <w:lang w:eastAsia="en-US"/>
        </w:rPr>
        <w:t xml:space="preserve">, утвержденного решением Совета </w:t>
      </w:r>
      <w:r>
        <w:rPr>
          <w:sz w:val="28"/>
          <w:szCs w:val="26"/>
          <w:lang w:eastAsia="en-US"/>
        </w:rPr>
        <w:t>Адагумского сельского поселения Крымского района от 26 февраля 2021 года № 29</w:t>
      </w:r>
      <w:r w:rsidRPr="000209D6">
        <w:rPr>
          <w:sz w:val="28"/>
          <w:szCs w:val="26"/>
          <w:lang w:eastAsia="en-US"/>
        </w:rPr>
        <w:t>, ру</w:t>
      </w:r>
      <w:r>
        <w:rPr>
          <w:sz w:val="28"/>
          <w:szCs w:val="26"/>
          <w:lang w:eastAsia="en-US"/>
        </w:rPr>
        <w:t>ководствуясь уставом Адагумского сельского поселения Крымского района</w:t>
      </w:r>
      <w:r w:rsidRPr="000209D6">
        <w:rPr>
          <w:sz w:val="28"/>
          <w:szCs w:val="26"/>
          <w:lang w:eastAsia="en-US"/>
        </w:rPr>
        <w:t>, постановляю:</w:t>
      </w:r>
    </w:p>
    <w:p w:rsidR="00300400" w:rsidRDefault="00300400" w:rsidP="00355923">
      <w:pPr>
        <w:spacing w:line="276" w:lineRule="auto"/>
        <w:ind w:right="-284" w:firstLine="708"/>
        <w:jc w:val="both"/>
        <w:rPr>
          <w:sz w:val="28"/>
          <w:szCs w:val="26"/>
          <w:lang w:eastAsia="en-US"/>
        </w:rPr>
      </w:pPr>
      <w:r w:rsidRPr="009B74F1">
        <w:rPr>
          <w:sz w:val="28"/>
          <w:szCs w:val="26"/>
          <w:lang w:eastAsia="en-US"/>
        </w:rPr>
        <w:t xml:space="preserve">1. </w:t>
      </w:r>
      <w:r w:rsidRPr="00043AF4">
        <w:rPr>
          <w:sz w:val="28"/>
          <w:szCs w:val="26"/>
          <w:lang w:eastAsia="en-US"/>
        </w:rPr>
        <w:t xml:space="preserve">Утвердить </w:t>
      </w:r>
      <w:r>
        <w:rPr>
          <w:sz w:val="28"/>
          <w:szCs w:val="26"/>
          <w:lang w:eastAsia="en-US"/>
        </w:rPr>
        <w:t xml:space="preserve">прилагаемое Положение о порядке </w:t>
      </w:r>
      <w:r w:rsidRPr="00043AF4">
        <w:rPr>
          <w:sz w:val="28"/>
          <w:szCs w:val="26"/>
          <w:lang w:eastAsia="en-US"/>
        </w:rPr>
        <w:t xml:space="preserve"> согласования</w:t>
      </w:r>
      <w:r>
        <w:rPr>
          <w:sz w:val="28"/>
          <w:szCs w:val="26"/>
          <w:lang w:eastAsia="en-US"/>
        </w:rPr>
        <w:t xml:space="preserve"> администрацией Адагумского сельского поселения Крымского района</w:t>
      </w:r>
      <w:r w:rsidRPr="00043AF4">
        <w:rPr>
          <w:sz w:val="28"/>
          <w:szCs w:val="26"/>
          <w:lang w:eastAsia="en-US"/>
        </w:rPr>
        <w:t xml:space="preserve"> перед</w:t>
      </w:r>
      <w:r>
        <w:rPr>
          <w:sz w:val="28"/>
          <w:szCs w:val="26"/>
          <w:lang w:eastAsia="en-US"/>
        </w:rPr>
        <w:t xml:space="preserve">ачи в аренду без  </w:t>
      </w:r>
      <w:r w:rsidRPr="00043AF4">
        <w:rPr>
          <w:sz w:val="28"/>
          <w:szCs w:val="26"/>
          <w:lang w:eastAsia="en-US"/>
        </w:rPr>
        <w:t>проведения конкурсов и аукционов муниципального имуще</w:t>
      </w:r>
      <w:r>
        <w:rPr>
          <w:sz w:val="28"/>
          <w:szCs w:val="26"/>
          <w:lang w:eastAsia="en-US"/>
        </w:rPr>
        <w:t xml:space="preserve">ства Адагумского </w:t>
      </w:r>
      <w:r w:rsidRPr="00043AF4">
        <w:rPr>
          <w:sz w:val="28"/>
          <w:szCs w:val="26"/>
          <w:lang w:eastAsia="en-US"/>
        </w:rPr>
        <w:t xml:space="preserve">сельского поселения </w:t>
      </w:r>
      <w:r>
        <w:rPr>
          <w:sz w:val="28"/>
          <w:szCs w:val="26"/>
          <w:lang w:eastAsia="en-US"/>
        </w:rPr>
        <w:t>Крымского</w:t>
      </w:r>
      <w:r w:rsidRPr="00043AF4">
        <w:rPr>
          <w:sz w:val="28"/>
          <w:szCs w:val="26"/>
          <w:lang w:eastAsia="en-US"/>
        </w:rPr>
        <w:t xml:space="preserve"> района,                                закрепленного на праве хозяйственного ведения либо                                     оперативного управления за муниципальными организациями                              культуры </w:t>
      </w:r>
      <w:r>
        <w:rPr>
          <w:sz w:val="28"/>
          <w:szCs w:val="26"/>
          <w:lang w:eastAsia="en-US"/>
        </w:rPr>
        <w:t>Адагумского</w:t>
      </w:r>
      <w:r w:rsidRPr="00043AF4">
        <w:rPr>
          <w:sz w:val="28"/>
          <w:szCs w:val="26"/>
          <w:lang w:eastAsia="en-US"/>
        </w:rPr>
        <w:t xml:space="preserve"> сельского поселения </w:t>
      </w:r>
      <w:r>
        <w:rPr>
          <w:sz w:val="28"/>
          <w:szCs w:val="26"/>
          <w:lang w:eastAsia="en-US"/>
        </w:rPr>
        <w:t xml:space="preserve">Крымского района </w:t>
      </w:r>
      <w:r w:rsidRPr="008D579D">
        <w:rPr>
          <w:sz w:val="28"/>
          <w:szCs w:val="26"/>
          <w:lang w:eastAsia="en-US"/>
        </w:rPr>
        <w:t>(приложение).</w:t>
      </w:r>
    </w:p>
    <w:p w:rsidR="00300400" w:rsidRPr="00043AF4" w:rsidRDefault="00300400" w:rsidP="008D579D">
      <w:pPr>
        <w:spacing w:line="276" w:lineRule="auto"/>
        <w:ind w:right="-284" w:firstLine="708"/>
        <w:jc w:val="both"/>
        <w:rPr>
          <w:sz w:val="28"/>
          <w:szCs w:val="26"/>
          <w:lang w:eastAsia="en-US"/>
        </w:rPr>
      </w:pPr>
      <w:r w:rsidRPr="00043AF4">
        <w:rPr>
          <w:sz w:val="28"/>
          <w:szCs w:val="26"/>
          <w:lang w:eastAsia="en-US"/>
        </w:rPr>
        <w:t xml:space="preserve">2. </w:t>
      </w:r>
      <w:r w:rsidRPr="008D579D">
        <w:rPr>
          <w:sz w:val="28"/>
          <w:szCs w:val="28"/>
          <w:lang w:eastAsia="en-US"/>
        </w:rPr>
        <w:t>Главному специалисту администрации Адагумского сельского поселения Крымского района Е.Г.Медведевой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300400" w:rsidRPr="00043AF4" w:rsidRDefault="00300400" w:rsidP="00355923">
      <w:pPr>
        <w:spacing w:line="276" w:lineRule="auto"/>
        <w:ind w:right="-284" w:firstLine="708"/>
        <w:jc w:val="both"/>
        <w:rPr>
          <w:sz w:val="28"/>
          <w:szCs w:val="26"/>
          <w:lang w:eastAsia="en-US"/>
        </w:rPr>
      </w:pPr>
      <w:r w:rsidRPr="00043AF4">
        <w:rPr>
          <w:sz w:val="28"/>
          <w:szCs w:val="26"/>
          <w:lang w:eastAsia="en-US"/>
        </w:rPr>
        <w:t xml:space="preserve">3. Контроль за выполнением настоящего постановления </w:t>
      </w:r>
      <w:r>
        <w:rPr>
          <w:sz w:val="28"/>
          <w:szCs w:val="26"/>
          <w:lang w:eastAsia="en-US"/>
        </w:rPr>
        <w:t>оставляю за собой.</w:t>
      </w:r>
    </w:p>
    <w:p w:rsidR="00300400" w:rsidRPr="009B74F1" w:rsidRDefault="00300400" w:rsidP="00355923">
      <w:pPr>
        <w:spacing w:line="276" w:lineRule="auto"/>
        <w:ind w:right="-284" w:firstLine="708"/>
        <w:jc w:val="both"/>
        <w:rPr>
          <w:sz w:val="28"/>
          <w:szCs w:val="26"/>
          <w:lang w:eastAsia="en-US"/>
        </w:rPr>
      </w:pPr>
      <w:r w:rsidRPr="00043AF4">
        <w:rPr>
          <w:sz w:val="28"/>
          <w:szCs w:val="26"/>
          <w:lang w:eastAsia="en-US"/>
        </w:rPr>
        <w:t xml:space="preserve">4. Постановление вступает в силу </w:t>
      </w:r>
      <w:r w:rsidRPr="008D579D">
        <w:rPr>
          <w:sz w:val="28"/>
          <w:szCs w:val="26"/>
          <w:lang w:eastAsia="en-US"/>
        </w:rPr>
        <w:t>после</w:t>
      </w:r>
      <w:r w:rsidRPr="00043AF4">
        <w:rPr>
          <w:sz w:val="28"/>
          <w:szCs w:val="26"/>
          <w:lang w:eastAsia="en-US"/>
        </w:rPr>
        <w:t xml:space="preserve"> официального обнародования.</w:t>
      </w:r>
    </w:p>
    <w:p w:rsidR="00300400" w:rsidRPr="009B74F1" w:rsidRDefault="00300400" w:rsidP="00355923">
      <w:pPr>
        <w:spacing w:line="276" w:lineRule="auto"/>
        <w:ind w:right="-284"/>
        <w:jc w:val="both"/>
        <w:rPr>
          <w:color w:val="000000"/>
          <w:sz w:val="28"/>
          <w:szCs w:val="26"/>
          <w:lang w:eastAsia="en-US"/>
        </w:rPr>
      </w:pPr>
    </w:p>
    <w:p w:rsidR="00300400" w:rsidRPr="009B74F1" w:rsidRDefault="00300400" w:rsidP="00355923">
      <w:pPr>
        <w:spacing w:line="276" w:lineRule="auto"/>
        <w:ind w:right="-284"/>
        <w:jc w:val="both"/>
        <w:rPr>
          <w:color w:val="000000"/>
          <w:sz w:val="28"/>
          <w:szCs w:val="26"/>
          <w:lang w:eastAsia="en-US"/>
        </w:rPr>
      </w:pPr>
    </w:p>
    <w:p w:rsidR="00300400" w:rsidRPr="009B74F1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  <w:r w:rsidRPr="009B74F1">
        <w:rPr>
          <w:sz w:val="28"/>
          <w:szCs w:val="26"/>
          <w:lang w:eastAsia="en-US"/>
        </w:rPr>
        <w:t xml:space="preserve">Глава </w:t>
      </w:r>
    </w:p>
    <w:p w:rsidR="00300400" w:rsidRPr="009B74F1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  <w:r w:rsidRPr="009B74F1">
        <w:rPr>
          <w:sz w:val="28"/>
          <w:szCs w:val="26"/>
          <w:lang w:eastAsia="en-US"/>
        </w:rPr>
        <w:t xml:space="preserve">Адагумского сельского поселения     </w:t>
      </w: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  <w:r w:rsidRPr="009B74F1">
        <w:rPr>
          <w:sz w:val="28"/>
          <w:szCs w:val="26"/>
          <w:lang w:eastAsia="en-US"/>
        </w:rPr>
        <w:t>Крымского района                                                                         А.В. Грицюта</w:t>
      </w: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355923">
      <w:pPr>
        <w:spacing w:line="276" w:lineRule="auto"/>
        <w:ind w:right="-284"/>
        <w:jc w:val="both"/>
        <w:rPr>
          <w:sz w:val="28"/>
          <w:szCs w:val="26"/>
          <w:lang w:eastAsia="en-US"/>
        </w:rPr>
      </w:pPr>
    </w:p>
    <w:p w:rsidR="00300400" w:rsidRDefault="00300400" w:rsidP="008D579D">
      <w:pPr>
        <w:jc w:val="right"/>
        <w:rPr>
          <w:sz w:val="28"/>
          <w:szCs w:val="26"/>
          <w:lang w:eastAsia="en-US"/>
        </w:rPr>
      </w:pPr>
    </w:p>
    <w:p w:rsidR="00300400" w:rsidRPr="00C8495B" w:rsidRDefault="00300400" w:rsidP="008D579D">
      <w:pPr>
        <w:jc w:val="right"/>
        <w:rPr>
          <w:sz w:val="28"/>
          <w:szCs w:val="28"/>
        </w:rPr>
      </w:pPr>
      <w:r w:rsidRPr="00C8495B">
        <w:rPr>
          <w:sz w:val="28"/>
          <w:szCs w:val="28"/>
        </w:rPr>
        <w:t>ПРИЛОЖЕНИЕ</w:t>
      </w:r>
    </w:p>
    <w:p w:rsidR="00300400" w:rsidRDefault="00300400" w:rsidP="008D579D">
      <w:pPr>
        <w:jc w:val="right"/>
        <w:rPr>
          <w:sz w:val="28"/>
          <w:szCs w:val="28"/>
        </w:rPr>
      </w:pPr>
      <w:r w:rsidRPr="00C8495B">
        <w:rPr>
          <w:sz w:val="28"/>
          <w:szCs w:val="28"/>
        </w:rPr>
        <w:t xml:space="preserve">к постановлению администрации </w:t>
      </w:r>
    </w:p>
    <w:p w:rsidR="00300400" w:rsidRDefault="00300400" w:rsidP="008D579D">
      <w:pPr>
        <w:jc w:val="right"/>
        <w:rPr>
          <w:sz w:val="28"/>
          <w:szCs w:val="28"/>
        </w:rPr>
      </w:pPr>
      <w:r>
        <w:rPr>
          <w:sz w:val="28"/>
          <w:szCs w:val="28"/>
        </w:rPr>
        <w:t>Адагумского</w:t>
      </w:r>
      <w:r w:rsidRPr="00C8495B">
        <w:rPr>
          <w:sz w:val="28"/>
          <w:szCs w:val="28"/>
        </w:rPr>
        <w:t xml:space="preserve"> сельского поселения </w:t>
      </w:r>
    </w:p>
    <w:p w:rsidR="00300400" w:rsidRPr="00C8495B" w:rsidRDefault="00300400" w:rsidP="008D579D">
      <w:pPr>
        <w:jc w:val="right"/>
        <w:rPr>
          <w:sz w:val="28"/>
          <w:szCs w:val="28"/>
        </w:rPr>
      </w:pPr>
      <w:r w:rsidRPr="00C8495B">
        <w:rPr>
          <w:sz w:val="28"/>
          <w:szCs w:val="28"/>
        </w:rPr>
        <w:t xml:space="preserve">Крымского района </w:t>
      </w:r>
    </w:p>
    <w:p w:rsidR="00300400" w:rsidRDefault="00300400" w:rsidP="008D579D">
      <w:pPr>
        <w:spacing w:line="276" w:lineRule="auto"/>
        <w:ind w:left="5103" w:right="-284"/>
        <w:jc w:val="right"/>
        <w:rPr>
          <w:sz w:val="28"/>
          <w:szCs w:val="28"/>
        </w:rPr>
      </w:pPr>
      <w:r w:rsidRPr="00C8495B">
        <w:rPr>
          <w:sz w:val="28"/>
          <w:szCs w:val="28"/>
        </w:rPr>
        <w:t xml:space="preserve">от </w:t>
      </w:r>
      <w:r>
        <w:rPr>
          <w:sz w:val="28"/>
          <w:szCs w:val="28"/>
        </w:rPr>
        <w:t>15.09.2022г.№ 146</w:t>
      </w:r>
      <w:bookmarkStart w:id="0" w:name="_GoBack"/>
      <w:bookmarkEnd w:id="0"/>
    </w:p>
    <w:p w:rsidR="00300400" w:rsidRPr="00571A3F" w:rsidRDefault="00300400" w:rsidP="00355923">
      <w:pPr>
        <w:spacing w:line="276" w:lineRule="auto"/>
        <w:ind w:left="5103" w:right="-284"/>
        <w:jc w:val="both"/>
        <w:rPr>
          <w:b/>
          <w:sz w:val="28"/>
          <w:szCs w:val="26"/>
          <w:lang w:eastAsia="en-US"/>
        </w:rPr>
      </w:pPr>
    </w:p>
    <w:p w:rsidR="00300400" w:rsidRPr="008D579D" w:rsidRDefault="00300400" w:rsidP="008D579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579D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00400" w:rsidRPr="008D579D" w:rsidRDefault="00300400" w:rsidP="008D579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</w:t>
      </w:r>
      <w:r w:rsidRPr="008D57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орядке согласования администрацией передачи в аренду без проведения конкурсов и аукционов муниципального имущества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Адагумского</w:t>
      </w:r>
      <w:r w:rsidRPr="008D57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Крымского района закрепленного на праве хозяйственного ведения либо оперативного управления за муниципальными организациями культуры Киевского сельского поселения Крымского района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 xml:space="preserve">1. Настоящее Положение устанавливает порядок согласования муниципальными организациями Адагумского сельского поселения Крымского района (далее – муниципальные организации культуры) с администрацией Адагумского сельского поселения Крымского района передачи в аренду без проведения конкурсов и аукционов муниципального имущества Адагумского сельского поселения Крымского района, закрепленного на праве хозяйственного ведения либо оперативного управления (далее – имущество) за муниципальными организациями культуры </w:t>
      </w:r>
      <w:r w:rsidRPr="00CE6597">
        <w:rPr>
          <w:sz w:val="28"/>
          <w:szCs w:val="28"/>
          <w:lang w:eastAsia="en-US"/>
        </w:rPr>
        <w:t xml:space="preserve">Адагумского сельского поселения Крымского района </w:t>
      </w:r>
      <w:r w:rsidRPr="008D4022">
        <w:rPr>
          <w:sz w:val="28"/>
          <w:szCs w:val="28"/>
          <w:lang w:eastAsia="en-US"/>
        </w:rPr>
        <w:t>(далее - Положение).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2. Заключение договоров аренды имущества муниципальными организациями культуры осуществляется без проведения конкурсов или аукционов в соответствии с ч. 3.5 ст. 17.1 Федерального закона  от 26 июля 2006 года № 135-ФЗ «О защите конкуренции», постановлением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 в случае заключения этих договоров: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1)  с организациями общественного питания в целях создания необходимых условий для организации питания посетителей и работников муниципальных организаций культуры;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2) с юридическими лицами и индивидуальными предпринимателями, осуществляющими розничную торговлю сувенирной, издательской и аудиовизуальной продукцией, в целях организации соответствующей целям деятельности организаций культуры розничной торговли сувенирной, издательской и аудиовизуальной продукцией для обеспечения потребностей посетителей муниципальных организаций культуры.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 xml:space="preserve">3. Муниципальная организация культуры по результатам рассмотрения заявки, юридическим лицом или индивидуальным предпринимателем, о необходимости заключения договора аренды обязана обратиться в администрацию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 w:rsidRPr="008D4022">
        <w:rPr>
          <w:sz w:val="28"/>
          <w:szCs w:val="28"/>
          <w:lang w:eastAsia="en-US"/>
        </w:rPr>
        <w:t>, исполняющую функции и полномочия учредителя (далее - учредитель), с обращением о согласовании передачи такого имущества в аренду (далее - обращение).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4. В обращении указываются следующие сведения: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1) наименование предполагаемого арендатора, сведения о месте его нахождения, почтовый адрес и номер контактного телефона;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2) сведения об имуществе, закрепленном на праве хозяйственного ведения либо оперативного управления, которое предлагается передать в аренду;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3) обоснование того, что передача в аренду имущества, закрепленного на праве хозяйственного ведения либо оперативного управления, будет способствовать более эффективному его использованию;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4)  срок, на который предлагается заключить договор аренды;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5) правовое обоснование выбора предполагаемого арендатора для предоставления ему имущества в аренду без проведения торгов: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а) потребность арендатора в имуществе, предполагаемые цели использования имущества;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б) информация об ассортименте продукции и товаров, предлагаемых для реализации при оказании услуг общественного питания посетителям и работникам муниципальной организации культуры, - для организации общественного питания;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в) информация об ассортименте сувенирной, издательской и аудиовизуальной продукции - для юридических лиц и индивидуальных предпринимателей, осуществляющих розничную торговлю.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5. К обращению прилагаются следующие документы: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1) проект договора аренды имущества;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2) отчет об оценке рыночной стоимости арендной платы, подготовленный в соответствии с законодательством Российской Федерации об оценочной деятельности (со сроком давности не более трех месяцев на дату представления);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3) копия заявки предполагаемого арендатора (организации общественного питания, юридического лица или индивидуального предпринимателя, осуществляющих розничную торговлю сувенирной, издательской и аудиовизуальной продукцией),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4) копия документа, удостоверяющего личность, и выписка из Единого государственного реестра индивидуальных предпринимателей (со сроком давности не более 1 месяца) - для индивидуальных предпринимателей;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5) выписка из Единого государственного реестра юридических лиц (со сроком давности не более 1 месяца) - для юридических лиц.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6. В случае поступления в муниципальную организацию культуры от 2 и более заявителей заявок в отношении аренды одного вида (видов) имущества обращения учредителю направляются в порядке очередности исходя из даты поступления заявок.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7. Учредитель рассматривает обращение и все приложенные к нему документы в течение пяти рабочих дней со дня их поступления и принимает одно из следующих решений: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1) согласовать передачу имущества в аренду.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2) отказать в согласовании передачи имущества в аренду.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8. Основаниями для отказа в согласовании передачи имущества в аренду являются: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1) передача имущества в аренду не будет способствовать более эффективной организации деятельности муниципальной организации культуры;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2) цели передачи в аренду имущества не соответствуют видам деятельности муниципальной организации культуры, предусмотренным ее уставом;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 xml:space="preserve">3) передача имущества в аренду согласована по результатам рассмотрения обращения муниципальной организации культуры в отношении заявки, поступившей ранее в порядке очередности. 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 xml:space="preserve">4) </w:t>
      </w:r>
      <w:r w:rsidRPr="00752EB8">
        <w:rPr>
          <w:sz w:val="28"/>
          <w:szCs w:val="28"/>
          <w:lang w:eastAsia="en-US"/>
        </w:rPr>
        <w:t>наличие у заявителя неисполненных обязательств по ранее заключенным с организацией культуры договорам аренды.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 xml:space="preserve">9. Принятое решение оформляется учредителем в форме постановления администрации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 w:rsidRPr="008D4022">
        <w:rPr>
          <w:sz w:val="28"/>
          <w:szCs w:val="28"/>
          <w:lang w:eastAsia="en-US"/>
        </w:rPr>
        <w:t>, осуществляющей функции и полномочия учредителя в отношении муниципальной организации культуры, и направляется муниципальной организации культуры в течение трех дней со дня его принятия.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10. Решение об отказе в согласовании передачи имущества в аренду должно содержать обоснование причин отказа.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При принятии решения об отказе в согласовании передачи в аренду имущества, обращение и прилагаемые к нему документы возвращаются муниципальной организации культуры в течение трех дней со дня принятия такого решения.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 xml:space="preserve">11. Постановление администрации </w:t>
      </w:r>
      <w:r>
        <w:rPr>
          <w:sz w:val="28"/>
          <w:szCs w:val="28"/>
          <w:lang w:eastAsia="en-US"/>
        </w:rPr>
        <w:t>Адагумского сельского поселения Крымского района</w:t>
      </w:r>
      <w:r w:rsidRPr="008D4022">
        <w:rPr>
          <w:sz w:val="28"/>
          <w:szCs w:val="28"/>
          <w:lang w:eastAsia="en-US"/>
        </w:rPr>
        <w:t xml:space="preserve"> о согласовании передачи имущества в аренду является основанием для заключения муниципальной организацией культуры договора аренды имущества без проведения конкурсов или аукционов.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12. Муниципальная организация культуры в течение 10 дней со дня заключения договора аренды уведомляет в письменной форме учредителя и собственника имущества о заключении договора аренды (с приложением перечня переданного в аренду имущества и указанием срока его передачи в аренду).</w:t>
      </w: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  <w:r w:rsidRPr="008D4022">
        <w:rPr>
          <w:sz w:val="28"/>
          <w:szCs w:val="28"/>
          <w:lang w:eastAsia="en-US"/>
        </w:rPr>
        <w:t>13. В случаях, предусмотренных законодательством Российской Федерации, договор после его подписания обеими сторонами подлежит госуда</w:t>
      </w:r>
      <w:r>
        <w:rPr>
          <w:sz w:val="28"/>
          <w:szCs w:val="28"/>
          <w:lang w:eastAsia="en-US"/>
        </w:rPr>
        <w:t>рственной регистрации в Крымском</w:t>
      </w:r>
      <w:r w:rsidRPr="008D4022">
        <w:rPr>
          <w:sz w:val="28"/>
          <w:szCs w:val="28"/>
          <w:lang w:eastAsia="en-US"/>
        </w:rPr>
        <w:t xml:space="preserve"> отделе Управления Федеральной службы государственной регистрации, кадастра и картографии по Краснодарскому краю.</w:t>
      </w:r>
    </w:p>
    <w:p w:rsidR="00300400" w:rsidRPr="008D4022" w:rsidRDefault="00300400" w:rsidP="00355923">
      <w:pPr>
        <w:tabs>
          <w:tab w:val="left" w:pos="0"/>
        </w:tabs>
        <w:ind w:right="-284" w:firstLine="709"/>
        <w:jc w:val="both"/>
        <w:rPr>
          <w:sz w:val="28"/>
          <w:szCs w:val="28"/>
          <w:lang w:eastAsia="en-US"/>
        </w:rPr>
      </w:pP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  <w:lang w:eastAsia="en-US"/>
        </w:rPr>
      </w:pP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</w:rPr>
      </w:pPr>
    </w:p>
    <w:p w:rsidR="00300400" w:rsidRPr="008D4022" w:rsidRDefault="00300400" w:rsidP="00355923">
      <w:pPr>
        <w:ind w:right="-284" w:firstLine="709"/>
        <w:jc w:val="both"/>
        <w:rPr>
          <w:sz w:val="28"/>
          <w:szCs w:val="28"/>
        </w:rPr>
      </w:pPr>
    </w:p>
    <w:sectPr w:rsidR="00300400" w:rsidRPr="008D4022" w:rsidSect="0018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209D6"/>
    <w:rsid w:val="00043AF4"/>
    <w:rsid w:val="000F6DD6"/>
    <w:rsid w:val="00183EAD"/>
    <w:rsid w:val="001B63CC"/>
    <w:rsid w:val="001E7029"/>
    <w:rsid w:val="001F6205"/>
    <w:rsid w:val="0027310A"/>
    <w:rsid w:val="00283E38"/>
    <w:rsid w:val="002D5AF7"/>
    <w:rsid w:val="00300400"/>
    <w:rsid w:val="00355923"/>
    <w:rsid w:val="00373C86"/>
    <w:rsid w:val="004B0534"/>
    <w:rsid w:val="005031FB"/>
    <w:rsid w:val="00541006"/>
    <w:rsid w:val="0055133E"/>
    <w:rsid w:val="00563AB8"/>
    <w:rsid w:val="00571A3F"/>
    <w:rsid w:val="005A5E9D"/>
    <w:rsid w:val="005B01D4"/>
    <w:rsid w:val="00646D5B"/>
    <w:rsid w:val="00684DD8"/>
    <w:rsid w:val="00752EB8"/>
    <w:rsid w:val="007A3556"/>
    <w:rsid w:val="007D7BD3"/>
    <w:rsid w:val="00867F2C"/>
    <w:rsid w:val="00882D0C"/>
    <w:rsid w:val="008916F7"/>
    <w:rsid w:val="008B3770"/>
    <w:rsid w:val="008C4050"/>
    <w:rsid w:val="008D4022"/>
    <w:rsid w:val="008D579D"/>
    <w:rsid w:val="00955BF8"/>
    <w:rsid w:val="009567A5"/>
    <w:rsid w:val="009B74F1"/>
    <w:rsid w:val="009C1F60"/>
    <w:rsid w:val="00A00F48"/>
    <w:rsid w:val="00A8484B"/>
    <w:rsid w:val="00B86E19"/>
    <w:rsid w:val="00BC08E6"/>
    <w:rsid w:val="00C0660C"/>
    <w:rsid w:val="00C8495B"/>
    <w:rsid w:val="00CE6597"/>
    <w:rsid w:val="00D6784B"/>
    <w:rsid w:val="00DC616F"/>
    <w:rsid w:val="00DD468B"/>
    <w:rsid w:val="00DE4BB5"/>
    <w:rsid w:val="00DF0853"/>
    <w:rsid w:val="00E521B7"/>
    <w:rsid w:val="00F06D81"/>
    <w:rsid w:val="00F55C7D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784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B05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B74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">
    <w:name w:val="Основной текст (3)_"/>
    <w:link w:val="30"/>
    <w:uiPriority w:val="99"/>
    <w:locked/>
    <w:rsid w:val="009B74F1"/>
    <w:rPr>
      <w:sz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B74F1"/>
    <w:pPr>
      <w:widowControl w:val="0"/>
      <w:shd w:val="clear" w:color="auto" w:fill="FFFFFF"/>
      <w:spacing w:before="120" w:line="302" w:lineRule="exact"/>
      <w:jc w:val="center"/>
    </w:pPr>
    <w:rPr>
      <w:rFonts w:ascii="Calibri" w:eastAsia="Calibri" w:hAnsi="Calibri"/>
      <w:sz w:val="26"/>
      <w:szCs w:val="26"/>
    </w:rPr>
  </w:style>
  <w:style w:type="paragraph" w:styleId="NoSpacing">
    <w:name w:val="No Spacing"/>
    <w:uiPriority w:val="99"/>
    <w:qFormat/>
    <w:rsid w:val="009B74F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9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1513</Words>
  <Characters>8628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2022-09-20T05:33:00Z</cp:lastPrinted>
  <dcterms:created xsi:type="dcterms:W3CDTF">2022-09-20T05:33:00Z</dcterms:created>
  <dcterms:modified xsi:type="dcterms:W3CDTF">2022-09-20T05:33:00Z</dcterms:modified>
</cp:coreProperties>
</file>