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2545FD">
      <w:pPr>
        <w:pStyle w:val="2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6E31A5" wp14:editId="367388A5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E59B" wp14:editId="0C6E1F9D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4A417E">
        <w:t>00.00.2021</w:t>
      </w:r>
      <w:r>
        <w:t xml:space="preserve"> г.</w:t>
      </w:r>
      <w:r>
        <w:tab/>
        <w:t xml:space="preserve">             № 000</w:t>
      </w:r>
    </w:p>
    <w:p w:rsidR="001B63CC" w:rsidRPr="00563AB8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D86D12" w:rsidRPr="00D86D12" w:rsidRDefault="002545FD" w:rsidP="004A417E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>
        <w:rPr>
          <w:b/>
          <w:lang w:eastAsia="en-US"/>
        </w:rPr>
        <w:t xml:space="preserve">О внесении изменений в постановление администрации </w:t>
      </w:r>
      <w:proofErr w:type="spellStart"/>
      <w:r w:rsidR="00BC1EAA">
        <w:rPr>
          <w:b/>
          <w:lang w:eastAsia="en-US"/>
        </w:rPr>
        <w:t>Адагумского</w:t>
      </w:r>
      <w:proofErr w:type="spellEnd"/>
      <w:r w:rsidR="00BC1EAA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сельского поселения Крымского района от  </w:t>
      </w:r>
      <w:r>
        <w:rPr>
          <w:b/>
          <w:lang w:eastAsia="en-US"/>
        </w:rPr>
        <w:t>23 декабря 2015 года № 355</w:t>
      </w:r>
      <w:r>
        <w:rPr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«</w:t>
      </w:r>
      <w:r w:rsidRPr="002545FD">
        <w:rPr>
          <w:rFonts w:eastAsiaTheme="minorHAnsi"/>
          <w:b/>
          <w:lang w:eastAsia="en-US"/>
        </w:rPr>
        <w:t xml:space="preserve">О порядке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2545FD">
        <w:rPr>
          <w:rFonts w:eastAsiaTheme="minorHAnsi"/>
          <w:b/>
          <w:lang w:eastAsia="en-US"/>
        </w:rPr>
        <w:t>Адагумского</w:t>
      </w:r>
      <w:proofErr w:type="spellEnd"/>
      <w:r w:rsidRPr="002545FD">
        <w:rPr>
          <w:rFonts w:eastAsiaTheme="minorHAnsi"/>
          <w:b/>
          <w:lang w:eastAsia="en-US"/>
        </w:rPr>
        <w:t xml:space="preserve"> сельского поселения Крымского района и членов их семей на официальном интернет-портале администрации </w:t>
      </w:r>
      <w:proofErr w:type="spellStart"/>
      <w:r w:rsidRPr="002545FD">
        <w:rPr>
          <w:rFonts w:eastAsiaTheme="minorHAnsi"/>
          <w:b/>
          <w:lang w:eastAsia="en-US"/>
        </w:rPr>
        <w:t>Адагумского</w:t>
      </w:r>
      <w:proofErr w:type="spellEnd"/>
      <w:r w:rsidRPr="002545FD">
        <w:rPr>
          <w:rFonts w:eastAsiaTheme="minorHAnsi"/>
          <w:b/>
          <w:lang w:eastAsia="en-US"/>
        </w:rPr>
        <w:t xml:space="preserve"> сельского поселения Крымского района и предоставления этих сведений средствам массовой информации</w:t>
      </w:r>
      <w:r>
        <w:rPr>
          <w:rFonts w:eastAsiaTheme="minorHAnsi"/>
          <w:b/>
          <w:lang w:eastAsia="en-US"/>
        </w:rPr>
        <w:t>»</w:t>
      </w:r>
      <w:proofErr w:type="gramEnd"/>
    </w:p>
    <w:p w:rsidR="00D86D12" w:rsidRPr="00D86D12" w:rsidRDefault="00D86D12" w:rsidP="00D86D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D86D12" w:rsidRPr="00D86D12" w:rsidRDefault="002545FD" w:rsidP="00D86D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545FD">
        <w:rPr>
          <w:rFonts w:eastAsia="Calibri"/>
          <w:sz w:val="26"/>
          <w:szCs w:val="26"/>
          <w:lang w:eastAsia="en-US"/>
        </w:rPr>
        <w:t>Руководствуясь надзорным актом Крымской межрайонной прокурат</w:t>
      </w:r>
      <w:r w:rsidR="00BC1EAA">
        <w:rPr>
          <w:rFonts w:eastAsia="Calibri"/>
          <w:sz w:val="26"/>
          <w:szCs w:val="26"/>
          <w:lang w:eastAsia="en-US"/>
        </w:rPr>
        <w:t>уры от 24.02.2021 №7-02-2021/526</w:t>
      </w:r>
      <w:bookmarkStart w:id="0" w:name="_GoBack"/>
      <w:bookmarkEnd w:id="0"/>
      <w:r w:rsidRPr="002545FD">
        <w:rPr>
          <w:rFonts w:eastAsia="Calibri"/>
          <w:sz w:val="26"/>
          <w:szCs w:val="26"/>
          <w:lang w:eastAsia="en-US"/>
        </w:rPr>
        <w:t>, в целях актуализации регламентированного порядка 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сельского поселения и предоставления этих сведений средствам массовой информации для опубликования в соответствии с требованиями положений Федерального закона от 25 декабря 2008 года № 273-ФЗ</w:t>
      </w:r>
      <w:proofErr w:type="gramEnd"/>
      <w:r w:rsidRPr="002545FD">
        <w:rPr>
          <w:rFonts w:eastAsia="Calibri"/>
          <w:sz w:val="26"/>
          <w:szCs w:val="26"/>
          <w:lang w:eastAsia="en-US"/>
        </w:rPr>
        <w:t xml:space="preserve"> «О противодействии коррупции» и Указа Президента Российской Федерации от 8 июля 2013 года № 613 «Вопросы противодействия коррупции»</w:t>
      </w:r>
      <w:r w:rsidR="0003335D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="00D86D12" w:rsidRPr="00D86D12">
        <w:rPr>
          <w:rFonts w:eastAsia="Calibri"/>
          <w:sz w:val="26"/>
          <w:szCs w:val="26"/>
          <w:lang w:eastAsia="en-US"/>
        </w:rPr>
        <w:t>п</w:t>
      </w:r>
      <w:proofErr w:type="gramEnd"/>
      <w:r w:rsidR="00D86D12" w:rsidRPr="00D86D12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BC1EAA" w:rsidRDefault="00D86D12" w:rsidP="00BC1EAA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86D12">
        <w:rPr>
          <w:rFonts w:eastAsia="Calibri"/>
          <w:sz w:val="26"/>
          <w:szCs w:val="26"/>
          <w:lang w:eastAsia="en-US"/>
        </w:rPr>
        <w:t>1.</w:t>
      </w:r>
      <w:r w:rsidRPr="00D86D12">
        <w:rPr>
          <w:rFonts w:eastAsia="Calibri"/>
          <w:sz w:val="26"/>
          <w:szCs w:val="26"/>
          <w:lang w:eastAsia="en-US"/>
        </w:rPr>
        <w:tab/>
      </w:r>
      <w:proofErr w:type="gramStart"/>
      <w:r w:rsidR="0003335D" w:rsidRPr="0003335D">
        <w:rPr>
          <w:rFonts w:eastAsia="Calibri"/>
          <w:sz w:val="26"/>
          <w:szCs w:val="26"/>
          <w:lang w:eastAsia="en-US"/>
        </w:rPr>
        <w:t xml:space="preserve">Внести </w:t>
      </w:r>
      <w:r w:rsidR="00836ABF">
        <w:rPr>
          <w:rFonts w:eastAsia="Calibri"/>
          <w:sz w:val="26"/>
          <w:szCs w:val="26"/>
          <w:lang w:eastAsia="en-US"/>
        </w:rPr>
        <w:t xml:space="preserve">изменения </w:t>
      </w:r>
      <w:r w:rsidR="0003335D" w:rsidRPr="0003335D">
        <w:rPr>
          <w:rFonts w:eastAsia="Calibri"/>
          <w:sz w:val="26"/>
          <w:szCs w:val="26"/>
          <w:lang w:eastAsia="en-US"/>
        </w:rPr>
        <w:t xml:space="preserve">в постановление администрации </w:t>
      </w:r>
      <w:proofErr w:type="spellStart"/>
      <w:r w:rsidR="0003335D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03335D">
        <w:rPr>
          <w:rFonts w:eastAsia="Calibri"/>
          <w:sz w:val="26"/>
          <w:szCs w:val="26"/>
          <w:lang w:eastAsia="en-US"/>
        </w:rPr>
        <w:t xml:space="preserve"> </w:t>
      </w:r>
      <w:r w:rsidR="0003335D" w:rsidRPr="0003335D">
        <w:rPr>
          <w:rFonts w:eastAsia="Calibri"/>
          <w:sz w:val="26"/>
          <w:szCs w:val="26"/>
          <w:lang w:eastAsia="en-US"/>
        </w:rPr>
        <w:t xml:space="preserve">сельского </w:t>
      </w:r>
      <w:r w:rsidR="0003335D">
        <w:rPr>
          <w:rFonts w:eastAsia="Calibri"/>
          <w:sz w:val="26"/>
          <w:szCs w:val="26"/>
          <w:lang w:eastAsia="en-US"/>
        </w:rPr>
        <w:t>поселения Кры</w:t>
      </w:r>
      <w:r w:rsidR="00836ABF">
        <w:rPr>
          <w:rFonts w:eastAsia="Calibri"/>
          <w:sz w:val="26"/>
          <w:szCs w:val="26"/>
          <w:lang w:eastAsia="en-US"/>
        </w:rPr>
        <w:t xml:space="preserve">мского района </w:t>
      </w:r>
      <w:r w:rsidR="002545FD" w:rsidRPr="002545FD">
        <w:rPr>
          <w:rFonts w:eastAsia="Calibri"/>
          <w:sz w:val="26"/>
          <w:szCs w:val="26"/>
          <w:lang w:eastAsia="en-US"/>
        </w:rPr>
        <w:t xml:space="preserve">от  23 декабря 2015 года № 355 «О порядке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2545FD" w:rsidRPr="002545FD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2545FD" w:rsidRPr="002545FD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и членов их семей на официальном интернет-портале администрации </w:t>
      </w:r>
      <w:proofErr w:type="spellStart"/>
      <w:r w:rsidR="002545FD" w:rsidRPr="002545FD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="002545FD" w:rsidRPr="002545FD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и предоставления этих сведений средствам массовой информации»</w:t>
      </w:r>
      <w:r w:rsidR="002545FD">
        <w:rPr>
          <w:rFonts w:eastAsia="Calibri"/>
          <w:sz w:val="26"/>
          <w:szCs w:val="26"/>
          <w:lang w:eastAsia="en-US"/>
        </w:rPr>
        <w:t xml:space="preserve"> (далее – постановление)</w:t>
      </w:r>
      <w:r w:rsidR="00836ABF">
        <w:rPr>
          <w:rFonts w:eastAsia="Calibri"/>
          <w:sz w:val="26"/>
          <w:szCs w:val="26"/>
          <w:lang w:eastAsia="en-US"/>
        </w:rPr>
        <w:t xml:space="preserve">, </w:t>
      </w:r>
      <w:r w:rsidR="002545FD">
        <w:rPr>
          <w:rFonts w:eastAsia="Calibri"/>
          <w:sz w:val="26"/>
          <w:szCs w:val="26"/>
          <w:lang w:eastAsia="en-US"/>
        </w:rPr>
        <w:t>изложив</w:t>
      </w:r>
      <w:proofErr w:type="gramEnd"/>
      <w:r w:rsidR="002545FD">
        <w:rPr>
          <w:rFonts w:eastAsia="Calibri"/>
          <w:sz w:val="26"/>
          <w:szCs w:val="26"/>
          <w:lang w:eastAsia="en-US"/>
        </w:rPr>
        <w:t xml:space="preserve"> подпункт 4 пункта 2 приложения к постановлению в следую</w:t>
      </w:r>
      <w:r w:rsidR="00BC1EAA">
        <w:rPr>
          <w:rFonts w:eastAsia="Calibri"/>
          <w:sz w:val="26"/>
          <w:szCs w:val="26"/>
          <w:lang w:eastAsia="en-US"/>
        </w:rPr>
        <w:t>щей редакции:</w:t>
      </w:r>
    </w:p>
    <w:p w:rsidR="00BC1EAA" w:rsidRDefault="00BC1EAA" w:rsidP="0003335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C1EAA">
        <w:rPr>
          <w:rFonts w:eastAsia="Calibri"/>
          <w:sz w:val="26"/>
          <w:szCs w:val="26"/>
          <w:lang w:eastAsia="en-US"/>
        </w:rPr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</w:t>
      </w:r>
      <w:proofErr w:type="gramEnd"/>
      <w:r w:rsidRPr="00BC1EAA">
        <w:rPr>
          <w:rFonts w:eastAsia="Calibri"/>
          <w:sz w:val="26"/>
          <w:szCs w:val="26"/>
          <w:lang w:eastAsia="en-US"/>
        </w:rPr>
        <w:t xml:space="preserve"> года, </w:t>
      </w:r>
      <w:proofErr w:type="gramStart"/>
      <w:r w:rsidRPr="00BC1EAA">
        <w:rPr>
          <w:rFonts w:eastAsia="Calibri"/>
          <w:sz w:val="26"/>
          <w:szCs w:val="26"/>
          <w:lang w:eastAsia="en-US"/>
        </w:rPr>
        <w:t>предшествующих</w:t>
      </w:r>
      <w:proofErr w:type="gramEnd"/>
      <w:r w:rsidRPr="00BC1EAA">
        <w:rPr>
          <w:rFonts w:eastAsia="Calibri"/>
          <w:sz w:val="26"/>
          <w:szCs w:val="26"/>
          <w:lang w:eastAsia="en-US"/>
        </w:rPr>
        <w:t xml:space="preserve"> отчетному периоду.»</w:t>
      </w:r>
    </w:p>
    <w:p w:rsidR="000414A1" w:rsidRDefault="00836ABF" w:rsidP="0003335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Главному </w:t>
      </w:r>
      <w:r w:rsidR="000414A1" w:rsidRPr="000414A1">
        <w:rPr>
          <w:rFonts w:eastAsia="Calibri"/>
          <w:sz w:val="26"/>
          <w:szCs w:val="26"/>
          <w:lang w:eastAsia="en-US"/>
        </w:rPr>
        <w:t xml:space="preserve">специалисту администрации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</w:t>
      </w:r>
      <w:r w:rsidR="000414A1">
        <w:rPr>
          <w:rFonts w:eastAsia="Calibri"/>
          <w:sz w:val="26"/>
          <w:szCs w:val="26"/>
          <w:lang w:eastAsia="en-US"/>
        </w:rPr>
        <w:t>Е.Г. Медведевой</w:t>
      </w:r>
      <w:r w:rsidR="000414A1" w:rsidRPr="000414A1">
        <w:rPr>
          <w:rFonts w:eastAsia="Calibri"/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</w:t>
      </w:r>
      <w:r w:rsidR="000414A1" w:rsidRPr="000414A1">
        <w:rPr>
          <w:rFonts w:eastAsia="Calibri"/>
          <w:sz w:val="26"/>
          <w:szCs w:val="26"/>
          <w:lang w:eastAsia="en-US"/>
        </w:rPr>
        <w:lastRenderedPageBreak/>
        <w:t xml:space="preserve">территории  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 в сети Интернет.</w:t>
      </w:r>
    </w:p>
    <w:p w:rsidR="000414A1" w:rsidRDefault="00836ABF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0414A1">
        <w:rPr>
          <w:rFonts w:eastAsia="Calibri"/>
          <w:sz w:val="26"/>
          <w:szCs w:val="26"/>
          <w:lang w:eastAsia="en-US"/>
        </w:rPr>
        <w:t xml:space="preserve">. </w:t>
      </w:r>
      <w:r w:rsidR="000414A1" w:rsidRPr="000414A1">
        <w:rPr>
          <w:rFonts w:eastAsia="Calibri"/>
          <w:sz w:val="26"/>
          <w:szCs w:val="26"/>
          <w:lang w:eastAsia="en-US"/>
        </w:rPr>
        <w:t>Постановление вступает в силу со дня официального обнародования.</w:t>
      </w:r>
    </w:p>
    <w:p w:rsidR="001B63CC" w:rsidRDefault="001B63CC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91C34" w:rsidRDefault="00291C34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91C34" w:rsidRPr="00541006" w:rsidRDefault="00291C34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541006">
        <w:rPr>
          <w:rFonts w:eastAsia="Calibri"/>
          <w:sz w:val="26"/>
          <w:szCs w:val="26"/>
          <w:lang w:eastAsia="en-US"/>
        </w:rPr>
        <w:t>Адагумского</w:t>
      </w:r>
      <w:proofErr w:type="spellEnd"/>
      <w:r w:rsidRPr="00541006">
        <w:rPr>
          <w:rFonts w:eastAsia="Calibri"/>
          <w:sz w:val="26"/>
          <w:szCs w:val="26"/>
          <w:lang w:eastAsia="en-US"/>
        </w:rPr>
        <w:t xml:space="preserve"> сельского поселения     </w:t>
      </w:r>
    </w:p>
    <w:p w:rsidR="001B63CC" w:rsidRPr="00541006" w:rsidRDefault="001B63CC" w:rsidP="00E24206">
      <w:pPr>
        <w:jc w:val="both"/>
        <w:rPr>
          <w:rFonts w:eastAsia="Calibri"/>
          <w:b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</w:t>
      </w:r>
      <w:r w:rsidR="00D86D12">
        <w:rPr>
          <w:rFonts w:eastAsia="Calibri"/>
          <w:sz w:val="26"/>
          <w:szCs w:val="26"/>
          <w:lang w:eastAsia="en-US"/>
        </w:rPr>
        <w:t xml:space="preserve">                               А.В. </w:t>
      </w:r>
      <w:proofErr w:type="spellStart"/>
      <w:r w:rsidR="00D86D12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p w:rsidR="002545FD" w:rsidRDefault="002545FD" w:rsidP="00E24206">
      <w:pPr>
        <w:jc w:val="both"/>
      </w:pPr>
    </w:p>
    <w:p w:rsidR="002545FD" w:rsidRDefault="002545FD" w:rsidP="00E24206">
      <w:pPr>
        <w:jc w:val="both"/>
      </w:pPr>
    </w:p>
    <w:p w:rsidR="002545FD" w:rsidRDefault="002545FD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BC1EAA" w:rsidRDefault="00BC1EAA" w:rsidP="00E24206">
      <w:pPr>
        <w:jc w:val="both"/>
      </w:pPr>
    </w:p>
    <w:p w:rsidR="002545FD" w:rsidRDefault="002545FD" w:rsidP="00E24206">
      <w:pPr>
        <w:jc w:val="both"/>
      </w:pPr>
    </w:p>
    <w:p w:rsidR="002545FD" w:rsidRDefault="002545FD" w:rsidP="00E24206">
      <w:pPr>
        <w:jc w:val="both"/>
      </w:pPr>
    </w:p>
    <w:p w:rsidR="002545FD" w:rsidRDefault="002545FD" w:rsidP="00E24206">
      <w:pPr>
        <w:jc w:val="both"/>
      </w:pPr>
    </w:p>
    <w:p w:rsidR="002545FD" w:rsidRDefault="002545FD" w:rsidP="00E24206">
      <w:pPr>
        <w:jc w:val="both"/>
      </w:pPr>
    </w:p>
    <w:p w:rsidR="00D86D12" w:rsidRPr="003A23C0" w:rsidRDefault="00D86D12" w:rsidP="003A23C0">
      <w:pPr>
        <w:jc w:val="both"/>
        <w:rPr>
          <w:sz w:val="28"/>
          <w:szCs w:val="26"/>
        </w:rPr>
      </w:pPr>
      <w:r w:rsidRPr="003A23C0">
        <w:rPr>
          <w:sz w:val="28"/>
          <w:szCs w:val="26"/>
        </w:rPr>
        <w:t xml:space="preserve">                           </w:t>
      </w:r>
    </w:p>
    <w:sectPr w:rsidR="00D86D12" w:rsidRPr="003A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F6DD6"/>
    <w:rsid w:val="001B63CC"/>
    <w:rsid w:val="002421C4"/>
    <w:rsid w:val="00246757"/>
    <w:rsid w:val="002545FD"/>
    <w:rsid w:val="00291C34"/>
    <w:rsid w:val="002D5AF7"/>
    <w:rsid w:val="003414F3"/>
    <w:rsid w:val="003A23C0"/>
    <w:rsid w:val="004A417E"/>
    <w:rsid w:val="005202D4"/>
    <w:rsid w:val="00541006"/>
    <w:rsid w:val="00606C9A"/>
    <w:rsid w:val="0083078A"/>
    <w:rsid w:val="00836ABF"/>
    <w:rsid w:val="008B3770"/>
    <w:rsid w:val="008C4050"/>
    <w:rsid w:val="009567A5"/>
    <w:rsid w:val="009C1F60"/>
    <w:rsid w:val="00BC1EAA"/>
    <w:rsid w:val="00D462FB"/>
    <w:rsid w:val="00D86D12"/>
    <w:rsid w:val="00E24206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5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254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5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254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2018-05-28T11:15:00Z</dcterms:created>
  <dcterms:modified xsi:type="dcterms:W3CDTF">2021-03-24T12:30:00Z</dcterms:modified>
</cp:coreProperties>
</file>