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0"/>
        <w:gridCol w:w="7425"/>
      </w:tblGrid>
      <w:tr w:rsidR="009730A3" w:rsidRPr="00A052D1" w:rsidTr="00FC76E5">
        <w:tc>
          <w:tcPr>
            <w:tcW w:w="7360" w:type="dxa"/>
          </w:tcPr>
          <w:p w:rsidR="009730A3" w:rsidRPr="00A052D1" w:rsidRDefault="009730A3" w:rsidP="00FC76E5">
            <w:pPr>
              <w:rPr>
                <w:b/>
                <w:sz w:val="27"/>
                <w:szCs w:val="27"/>
              </w:rPr>
            </w:pPr>
          </w:p>
        </w:tc>
        <w:tc>
          <w:tcPr>
            <w:tcW w:w="7425" w:type="dxa"/>
          </w:tcPr>
          <w:p w:rsidR="009730A3" w:rsidRPr="00A052D1" w:rsidRDefault="009730A3" w:rsidP="00FC76E5">
            <w:pPr>
              <w:rPr>
                <w:sz w:val="27"/>
                <w:szCs w:val="27"/>
              </w:rPr>
            </w:pPr>
            <w:r w:rsidRPr="00A052D1">
              <w:rPr>
                <w:sz w:val="27"/>
                <w:szCs w:val="27"/>
              </w:rPr>
              <w:t>Приложение № 2</w:t>
            </w:r>
          </w:p>
          <w:p w:rsidR="009730A3" w:rsidRPr="00A052D1" w:rsidRDefault="009730A3" w:rsidP="00FC76E5">
            <w:pPr>
              <w:rPr>
                <w:sz w:val="27"/>
                <w:szCs w:val="27"/>
              </w:rPr>
            </w:pPr>
            <w:r w:rsidRPr="00A052D1">
              <w:rPr>
                <w:sz w:val="27"/>
                <w:szCs w:val="27"/>
              </w:rPr>
              <w:t>к Положению о мониторинге качестве финансового менеджмента главных распорядителей средств местного бюджета, главных администраторов доходов (источников финансировании дефицита) местного бюджета</w:t>
            </w:r>
          </w:p>
          <w:p w:rsidR="009730A3" w:rsidRPr="00A052D1" w:rsidRDefault="009730A3" w:rsidP="00FC76E5">
            <w:pPr>
              <w:rPr>
                <w:sz w:val="27"/>
                <w:szCs w:val="27"/>
              </w:rPr>
            </w:pPr>
          </w:p>
          <w:p w:rsidR="009730A3" w:rsidRPr="00A052D1" w:rsidRDefault="009730A3" w:rsidP="00FC76E5">
            <w:pPr>
              <w:rPr>
                <w:b/>
                <w:sz w:val="27"/>
                <w:szCs w:val="27"/>
              </w:rPr>
            </w:pPr>
          </w:p>
        </w:tc>
      </w:tr>
    </w:tbl>
    <w:tbl>
      <w:tblPr>
        <w:tblW w:w="1474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27"/>
        <w:gridCol w:w="672"/>
        <w:gridCol w:w="806"/>
        <w:gridCol w:w="1587"/>
        <w:gridCol w:w="1344"/>
        <w:gridCol w:w="1101"/>
        <w:gridCol w:w="1990"/>
        <w:gridCol w:w="1747"/>
        <w:gridCol w:w="3069"/>
      </w:tblGrid>
      <w:tr w:rsidR="009730A3" w:rsidRPr="00A052D1" w:rsidTr="00FC76E5">
        <w:trPr>
          <w:trHeight w:val="1054"/>
        </w:trPr>
        <w:tc>
          <w:tcPr>
            <w:tcW w:w="1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30A3" w:rsidRPr="00A052D1" w:rsidRDefault="009730A3" w:rsidP="00FC76E5">
            <w:pPr>
              <w:ind w:left="34"/>
              <w:jc w:val="center"/>
              <w:rPr>
                <w:b/>
              </w:rPr>
            </w:pPr>
            <w:r w:rsidRPr="00A052D1">
              <w:rPr>
                <w:b/>
              </w:rPr>
              <w:t>Сведения о кадровом потенциале сотрудников, осуществляющих финансово-экономическую деятельность главного</w:t>
            </w:r>
          </w:p>
          <w:p w:rsidR="009730A3" w:rsidRPr="00A052D1" w:rsidRDefault="009730A3" w:rsidP="00FC76E5">
            <w:pPr>
              <w:ind w:left="34"/>
              <w:jc w:val="center"/>
            </w:pPr>
            <w:r w:rsidRPr="00A052D1">
              <w:rPr>
                <w:b/>
              </w:rPr>
              <w:t>распорядителя средств местного бюджета по состоянию на 1 января 20______года</w:t>
            </w:r>
          </w:p>
        </w:tc>
      </w:tr>
      <w:tr w:rsidR="009730A3" w:rsidRPr="00A052D1" w:rsidTr="00FC76E5">
        <w:tc>
          <w:tcPr>
            <w:tcW w:w="14743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</w:tr>
      <w:tr w:rsidR="009730A3" w:rsidRPr="00A052D1" w:rsidTr="00FC76E5">
        <w:tc>
          <w:tcPr>
            <w:tcW w:w="79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Главный распорядитель средств местного бюджета</w:t>
            </w:r>
          </w:p>
        </w:tc>
        <w:tc>
          <w:tcPr>
            <w:tcW w:w="6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</w:tr>
      <w:tr w:rsidR="009730A3" w:rsidRPr="00A052D1" w:rsidTr="00FC76E5">
        <w:tc>
          <w:tcPr>
            <w:tcW w:w="7937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Периодичность: годовая</w:t>
            </w:r>
          </w:p>
        </w:tc>
        <w:tc>
          <w:tcPr>
            <w:tcW w:w="680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proofErr w:type="gramStart"/>
            <w:r w:rsidRPr="00A052D1">
              <w:rPr>
                <w:rFonts w:ascii="Times New Roman" w:hAnsi="Times New Roman"/>
              </w:rPr>
              <w:t xml:space="preserve">(наименование главного распорядителя средств  </w:t>
            </w:r>
            <w:proofErr w:type="gramEnd"/>
          </w:p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местного бюджета)</w:t>
            </w:r>
          </w:p>
        </w:tc>
      </w:tr>
      <w:tr w:rsidR="009730A3" w:rsidRPr="00A052D1" w:rsidTr="00FC76E5">
        <w:tc>
          <w:tcPr>
            <w:tcW w:w="14743" w:type="dxa"/>
            <w:gridSpan w:val="9"/>
            <w:tcBorders>
              <w:top w:val="nil"/>
              <w:left w:val="nil"/>
              <w:right w:val="nil"/>
            </w:tcBorders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Единица измерения: чел.</w:t>
            </w:r>
          </w:p>
        </w:tc>
      </w:tr>
      <w:tr w:rsidR="009730A3" w:rsidRPr="00A052D1" w:rsidTr="00FC76E5">
        <w:tc>
          <w:tcPr>
            <w:tcW w:w="14743" w:type="dxa"/>
            <w:gridSpan w:val="9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  <w:p w:rsidR="009730A3" w:rsidRPr="00A052D1" w:rsidRDefault="009730A3" w:rsidP="00FC76E5"/>
        </w:tc>
      </w:tr>
      <w:tr w:rsidR="009730A3" w:rsidRPr="00A052D1" w:rsidTr="00FC76E5">
        <w:tc>
          <w:tcPr>
            <w:tcW w:w="2427" w:type="dxa"/>
            <w:vMerge w:val="restart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Наименование структурного подразделения, осуществляющего финансово-экономическую деятельность главного распорядителя сре</w:t>
            </w:r>
            <w:proofErr w:type="gramStart"/>
            <w:r w:rsidRPr="00A052D1">
              <w:rPr>
                <w:rFonts w:ascii="Times New Roman" w:hAnsi="Times New Roman"/>
              </w:rPr>
              <w:t>дств кр</w:t>
            </w:r>
            <w:proofErr w:type="gramEnd"/>
            <w:r w:rsidRPr="00A052D1">
              <w:rPr>
                <w:rFonts w:ascii="Times New Roman" w:hAnsi="Times New Roman"/>
              </w:rPr>
              <w:t>аевого бюджета</w:t>
            </w:r>
          </w:p>
        </w:tc>
        <w:tc>
          <w:tcPr>
            <w:tcW w:w="12316" w:type="dxa"/>
            <w:gridSpan w:val="8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Численность сотрудников, осуществляющих финансово-экономическую деятельность</w:t>
            </w:r>
          </w:p>
        </w:tc>
      </w:tr>
      <w:tr w:rsidR="009730A3" w:rsidRPr="00A052D1" w:rsidTr="00FC76E5">
        <w:tc>
          <w:tcPr>
            <w:tcW w:w="2427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72" w:type="dxa"/>
            <w:vMerge w:val="restart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по штату</w:t>
            </w:r>
          </w:p>
        </w:tc>
        <w:tc>
          <w:tcPr>
            <w:tcW w:w="806" w:type="dxa"/>
            <w:vMerge w:val="restart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фактически</w:t>
            </w:r>
          </w:p>
        </w:tc>
        <w:tc>
          <w:tcPr>
            <w:tcW w:w="10838" w:type="dxa"/>
            <w:gridSpan w:val="6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в том числе</w:t>
            </w:r>
          </w:p>
        </w:tc>
      </w:tr>
      <w:tr w:rsidR="009730A3" w:rsidRPr="00A052D1" w:rsidTr="00FC76E5">
        <w:tc>
          <w:tcPr>
            <w:tcW w:w="2427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72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06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931" w:type="dxa"/>
            <w:gridSpan w:val="2"/>
            <w:vMerge w:val="restart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proofErr w:type="gramStart"/>
            <w:r w:rsidRPr="00A052D1">
              <w:rPr>
                <w:rFonts w:ascii="Times New Roman" w:hAnsi="Times New Roman"/>
              </w:rPr>
              <w:t>обладающих</w:t>
            </w:r>
            <w:proofErr w:type="gramEnd"/>
            <w:r w:rsidRPr="00A052D1">
              <w:rPr>
                <w:rFonts w:ascii="Times New Roman" w:hAnsi="Times New Roman"/>
              </w:rPr>
              <w:t xml:space="preserve"> дипломами профессионального образования по экономическим направлениям подготовки (специальностям):</w:t>
            </w:r>
          </w:p>
        </w:tc>
        <w:tc>
          <w:tcPr>
            <w:tcW w:w="3091" w:type="dxa"/>
            <w:gridSpan w:val="2"/>
            <w:vMerge w:val="restart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обладающих свидетельствами (сертификатами, удостоверениями) о прохождении повышения квалификации в области экономики и финансов в течение последних трех лет</w:t>
            </w:r>
          </w:p>
        </w:tc>
        <w:tc>
          <w:tcPr>
            <w:tcW w:w="4816" w:type="dxa"/>
            <w:gridSpan w:val="2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имеющих стаж работы в финансово-экономической сфере более трех лет</w:t>
            </w:r>
          </w:p>
        </w:tc>
      </w:tr>
      <w:tr w:rsidR="009730A3" w:rsidRPr="00A052D1" w:rsidTr="00FC76E5">
        <w:trPr>
          <w:trHeight w:val="276"/>
        </w:trPr>
        <w:tc>
          <w:tcPr>
            <w:tcW w:w="2427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72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06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2931" w:type="dxa"/>
            <w:gridSpan w:val="2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091" w:type="dxa"/>
            <w:gridSpan w:val="2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47" w:type="dxa"/>
            <w:vMerge w:val="restart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на 1 января отчетного финансового года</w:t>
            </w:r>
          </w:p>
        </w:tc>
        <w:tc>
          <w:tcPr>
            <w:tcW w:w="3069" w:type="dxa"/>
            <w:vMerge w:val="restart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на 1 января текущего финансового года</w:t>
            </w:r>
          </w:p>
        </w:tc>
      </w:tr>
      <w:tr w:rsidR="009730A3" w:rsidRPr="00A052D1" w:rsidTr="00FC76E5">
        <w:tc>
          <w:tcPr>
            <w:tcW w:w="2427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72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06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87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высшего</w:t>
            </w:r>
          </w:p>
        </w:tc>
        <w:tc>
          <w:tcPr>
            <w:tcW w:w="1344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среднего</w:t>
            </w:r>
          </w:p>
        </w:tc>
        <w:tc>
          <w:tcPr>
            <w:tcW w:w="3091" w:type="dxa"/>
            <w:gridSpan w:val="2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47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069" w:type="dxa"/>
            <w:vMerge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</w:tr>
      <w:tr w:rsidR="009730A3" w:rsidRPr="00A052D1" w:rsidTr="00FC76E5">
        <w:tc>
          <w:tcPr>
            <w:tcW w:w="2427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 xml:space="preserve"> 1</w:t>
            </w:r>
          </w:p>
        </w:tc>
        <w:tc>
          <w:tcPr>
            <w:tcW w:w="672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2</w:t>
            </w:r>
          </w:p>
        </w:tc>
        <w:tc>
          <w:tcPr>
            <w:tcW w:w="806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3</w:t>
            </w:r>
          </w:p>
        </w:tc>
        <w:tc>
          <w:tcPr>
            <w:tcW w:w="1587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4</w:t>
            </w:r>
          </w:p>
        </w:tc>
        <w:tc>
          <w:tcPr>
            <w:tcW w:w="1344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5</w:t>
            </w:r>
          </w:p>
        </w:tc>
        <w:tc>
          <w:tcPr>
            <w:tcW w:w="3091" w:type="dxa"/>
            <w:gridSpan w:val="2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6</w:t>
            </w:r>
          </w:p>
        </w:tc>
        <w:tc>
          <w:tcPr>
            <w:tcW w:w="1747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7</w:t>
            </w:r>
          </w:p>
        </w:tc>
        <w:tc>
          <w:tcPr>
            <w:tcW w:w="3069" w:type="dxa"/>
          </w:tcPr>
          <w:p w:rsidR="009730A3" w:rsidRPr="00A052D1" w:rsidRDefault="009730A3" w:rsidP="00FC76E5">
            <w:pPr>
              <w:pStyle w:val="a4"/>
              <w:jc w:val="center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8</w:t>
            </w:r>
          </w:p>
        </w:tc>
      </w:tr>
      <w:tr w:rsidR="009730A3" w:rsidRPr="00A052D1" w:rsidTr="00FC76E5">
        <w:tc>
          <w:tcPr>
            <w:tcW w:w="2427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672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06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87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091" w:type="dxa"/>
            <w:gridSpan w:val="2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47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069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</w:tr>
      <w:tr w:rsidR="009730A3" w:rsidRPr="00A052D1" w:rsidTr="00FC76E5">
        <w:tc>
          <w:tcPr>
            <w:tcW w:w="2427" w:type="dxa"/>
          </w:tcPr>
          <w:p w:rsidR="009730A3" w:rsidRPr="00A052D1" w:rsidRDefault="009730A3" w:rsidP="00FC76E5">
            <w:pPr>
              <w:pStyle w:val="a5"/>
              <w:rPr>
                <w:rFonts w:ascii="Times New Roman" w:hAnsi="Times New Roman"/>
              </w:rPr>
            </w:pPr>
            <w:r w:rsidRPr="00A052D1">
              <w:rPr>
                <w:rFonts w:ascii="Times New Roman" w:hAnsi="Times New Roman"/>
              </w:rPr>
              <w:t>Итого</w:t>
            </w:r>
          </w:p>
        </w:tc>
        <w:tc>
          <w:tcPr>
            <w:tcW w:w="672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806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587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344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091" w:type="dxa"/>
            <w:gridSpan w:val="2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1747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  <w:tc>
          <w:tcPr>
            <w:tcW w:w="3069" w:type="dxa"/>
          </w:tcPr>
          <w:p w:rsidR="009730A3" w:rsidRPr="00A052D1" w:rsidRDefault="009730A3" w:rsidP="00FC76E5">
            <w:pPr>
              <w:pStyle w:val="a4"/>
              <w:rPr>
                <w:rFonts w:ascii="Times New Roman" w:hAnsi="Times New Roman"/>
              </w:rPr>
            </w:pPr>
          </w:p>
        </w:tc>
      </w:tr>
    </w:tbl>
    <w:p w:rsidR="009730A3" w:rsidRPr="00A052D1" w:rsidRDefault="009730A3" w:rsidP="009730A3">
      <w:pPr>
        <w:rPr>
          <w:rStyle w:val="a6"/>
          <w:bCs/>
          <w:sz w:val="28"/>
          <w:szCs w:val="28"/>
        </w:rPr>
      </w:pPr>
    </w:p>
    <w:p w:rsidR="0083084C" w:rsidRDefault="0083084C">
      <w:bookmarkStart w:id="0" w:name="_GoBack"/>
      <w:bookmarkEnd w:id="0"/>
    </w:p>
    <w:sectPr w:rsidR="0083084C" w:rsidSect="009730A3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79C"/>
    <w:rsid w:val="0049579C"/>
    <w:rsid w:val="0083084C"/>
    <w:rsid w:val="009730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730A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5">
    <w:name w:val="Прижатый влево"/>
    <w:basedOn w:val="a"/>
    <w:next w:val="a"/>
    <w:uiPriority w:val="99"/>
    <w:rsid w:val="009730A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6">
    <w:name w:val="Цветовое выделение"/>
    <w:uiPriority w:val="99"/>
    <w:rsid w:val="009730A3"/>
    <w:rPr>
      <w:b/>
      <w:color w:val="26282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3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9730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Нормальный (таблица)"/>
    <w:basedOn w:val="a"/>
    <w:next w:val="a"/>
    <w:uiPriority w:val="99"/>
    <w:rsid w:val="009730A3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5">
    <w:name w:val="Прижатый влево"/>
    <w:basedOn w:val="a"/>
    <w:next w:val="a"/>
    <w:uiPriority w:val="99"/>
    <w:rsid w:val="009730A3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a6">
    <w:name w:val="Цветовое выделение"/>
    <w:uiPriority w:val="99"/>
    <w:rsid w:val="009730A3"/>
    <w:rPr>
      <w:b/>
      <w:color w:val="26282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194</Words>
  <Characters>1112</Characters>
  <Application>Microsoft Office Word</Application>
  <DocSecurity>0</DocSecurity>
  <Lines>9</Lines>
  <Paragraphs>2</Paragraphs>
  <ScaleCrop>false</ScaleCrop>
  <Company>SPecialiST RePack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2020-09-08T08:01:00Z</dcterms:created>
  <dcterms:modified xsi:type="dcterms:W3CDTF">2020-09-08T08:01:00Z</dcterms:modified>
</cp:coreProperties>
</file>